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8B" w:rsidRDefault="00CF72C4">
      <w:pPr>
        <w:tabs>
          <w:tab w:val="left" w:pos="8010"/>
        </w:tabs>
        <w:jc w:val="right"/>
        <w:rPr>
          <w:rFonts w:ascii="Comic Sans MS" w:hAnsi="Comic Sans MS"/>
          <w:b/>
          <w:color w:val="0070C0"/>
          <w:sz w:val="30"/>
          <w:szCs w:val="16"/>
        </w:rPr>
      </w:pPr>
      <w:r w:rsidRPr="00C24F8B">
        <w:rPr>
          <w:rFonts w:ascii="Comic Sans MS" w:hAnsi="Comic Sans MS"/>
          <w:b/>
          <w:noProof/>
          <w:color w:val="0070C0"/>
          <w:sz w:val="30"/>
          <w:szCs w:val="16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0</wp:posOffset>
            </wp:positionV>
            <wp:extent cx="13620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9" y="21291"/>
                <wp:lineTo x="21449" y="0"/>
                <wp:lineTo x="0" y="0"/>
              </wp:wrapPolygon>
            </wp:wrapTight>
            <wp:docPr id="1" name="Picture 1" descr="D:\MY\PHOTO &amp; SIGN\SUMAN PHOTO _  SIG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\PHOTO &amp; SIGN\SUMAN PHOTO _  SIGN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195C" w:rsidRPr="00A55989" w:rsidRDefault="0097390E" w:rsidP="00CF72C4">
      <w:pPr>
        <w:tabs>
          <w:tab w:val="left" w:pos="8010"/>
        </w:tabs>
        <w:rPr>
          <w:rFonts w:asciiTheme="minorHAnsi" w:hAnsiTheme="minorHAnsi" w:cstheme="minorHAnsi"/>
          <w:b/>
          <w:sz w:val="40"/>
          <w:szCs w:val="16"/>
        </w:rPr>
      </w:pPr>
      <w:r w:rsidRPr="00A55989">
        <w:rPr>
          <w:rFonts w:asciiTheme="minorHAnsi" w:hAnsiTheme="minorHAnsi" w:cstheme="minorHAnsi"/>
          <w:b/>
          <w:sz w:val="40"/>
          <w:szCs w:val="16"/>
        </w:rPr>
        <w:t>SUMAN KUMAR ROY</w:t>
      </w:r>
    </w:p>
    <w:p w:rsidR="0061195C" w:rsidRPr="00517880" w:rsidRDefault="0097390E" w:rsidP="00CF72C4">
      <w:pPr>
        <w:pBdr>
          <w:bottom w:val="threeDEmboss" w:sz="24" w:space="2" w:color="auto"/>
        </w:pBdr>
        <w:rPr>
          <w:rFonts w:ascii="Comic Sans MS" w:hAnsi="Comic Sans MS"/>
          <w:sz w:val="22"/>
          <w:szCs w:val="18"/>
        </w:rPr>
      </w:pPr>
      <w:r w:rsidRPr="00517880">
        <w:rPr>
          <w:rFonts w:ascii="Comic Sans MS" w:hAnsi="Comic Sans MS"/>
          <w:sz w:val="22"/>
          <w:szCs w:val="18"/>
        </w:rPr>
        <w:t>ELECTRICAL ENGINEER</w:t>
      </w:r>
    </w:p>
    <w:p w:rsidR="0061195C" w:rsidRDefault="0097390E" w:rsidP="00CF72C4">
      <w:pPr>
        <w:pBdr>
          <w:bottom w:val="threeDEmboss" w:sz="24" w:space="2" w:color="auto"/>
        </w:pBd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Mobile:  9583701874,8249468219</w:t>
      </w:r>
    </w:p>
    <w:p w:rsidR="0061195C" w:rsidRDefault="0097390E" w:rsidP="00CF72C4">
      <w:pPr>
        <w:pBdr>
          <w:bottom w:val="threeDEmboss" w:sz="24" w:space="2" w:color="auto"/>
        </w:pBd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18"/>
          <w:szCs w:val="18"/>
        </w:rPr>
        <w:t>E-mail:</w:t>
      </w:r>
      <w:r>
        <w:rPr>
          <w:rFonts w:ascii="Comic Sans MS" w:hAnsi="Comic Sans MS"/>
          <w:b/>
          <w:color w:val="0000FF"/>
          <w:sz w:val="18"/>
          <w:szCs w:val="18"/>
        </w:rPr>
        <w:t xml:space="preserve"> smnr58@gmail.com</w:t>
      </w:r>
    </w:p>
    <w:p w:rsidR="0061195C" w:rsidRDefault="0061195C">
      <w:pPr>
        <w:rPr>
          <w:rFonts w:ascii="Comic Sans MS" w:hAnsi="Comic Sans MS"/>
          <w:b/>
          <w:bCs/>
          <w:i/>
        </w:rPr>
      </w:pPr>
    </w:p>
    <w:p w:rsidR="0061195C" w:rsidRDefault="0061195C">
      <w:pPr>
        <w:jc w:val="center"/>
        <w:rPr>
          <w:rFonts w:ascii="Comic Sans MS" w:hAnsi="Comic Sans MS"/>
          <w:b/>
          <w:bCs/>
          <w:i/>
          <w:sz w:val="8"/>
        </w:rPr>
      </w:pPr>
    </w:p>
    <w:p w:rsidR="0061195C" w:rsidRDefault="0097390E">
      <w:pPr>
        <w:jc w:val="center"/>
        <w:rPr>
          <w:rFonts w:ascii="Comic Sans MS" w:hAnsi="Comic Sans MS"/>
          <w:b/>
          <w:bCs/>
          <w:i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 xml:space="preserve">PROFESSIONAL </w:t>
      </w:r>
      <w:r w:rsidR="00BC195A">
        <w:rPr>
          <w:rFonts w:ascii="Comic Sans MS" w:hAnsi="Comic Sans MS"/>
          <w:b/>
          <w:bdr w:val="single" w:sz="4" w:space="0" w:color="auto"/>
          <w:shd w:val="clear" w:color="auto" w:fill="E0E0E0"/>
        </w:rPr>
        <w:t>EXPERTISE</w:t>
      </w:r>
    </w:p>
    <w:p w:rsidR="00BC195A" w:rsidRDefault="006E5FED">
      <w:pPr>
        <w:pStyle w:val="BodyText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hd w:val="clear" w:color="auto" w:fill="E6E6E6"/>
        <w:spacing w:after="120"/>
        <w:jc w:val="both"/>
        <w:rPr>
          <w:rFonts w:ascii="Comic Sans MS" w:hAnsi="Comic Sans MS"/>
          <w:b w:val="0"/>
          <w:sz w:val="20"/>
          <w:szCs w:val="20"/>
          <w:lang w:val="en-GB"/>
        </w:rPr>
      </w:pPr>
      <w:r w:rsidRPr="0048490F">
        <w:rPr>
          <w:rFonts w:ascii="Comic Sans MS" w:hAnsi="Comic Sans MS"/>
          <w:b w:val="0"/>
          <w:sz w:val="20"/>
          <w:szCs w:val="20"/>
        </w:rPr>
        <w:t>5</w:t>
      </w:r>
      <w:r w:rsidR="0097390E">
        <w:rPr>
          <w:rFonts w:ascii="Comic Sans MS" w:hAnsi="Comic Sans MS"/>
          <w:b w:val="0"/>
          <w:bCs w:val="0"/>
          <w:i/>
          <w:sz w:val="20"/>
          <w:szCs w:val="20"/>
          <w:lang w:val="en-GB"/>
        </w:rPr>
        <w:t xml:space="preserve"> Years</w:t>
      </w:r>
      <w:r w:rsidR="0097390E">
        <w:rPr>
          <w:rFonts w:ascii="Comic Sans MS" w:hAnsi="Comic Sans MS"/>
          <w:b w:val="0"/>
          <w:bCs w:val="0"/>
          <w:sz w:val="20"/>
          <w:szCs w:val="20"/>
          <w:lang w:val="en-GB"/>
        </w:rPr>
        <w:t>of experience</w:t>
      </w:r>
      <w:r w:rsidR="009819D1">
        <w:rPr>
          <w:rFonts w:ascii="Comic Sans MS" w:hAnsi="Comic Sans MS"/>
          <w:b w:val="0"/>
          <w:sz w:val="20"/>
          <w:szCs w:val="20"/>
          <w:lang w:val="en-GB"/>
        </w:rPr>
        <w:t xml:space="preserve"> in </w:t>
      </w:r>
      <w:r w:rsidR="00BC195A">
        <w:rPr>
          <w:rFonts w:ascii="Comic Sans MS" w:hAnsi="Comic Sans MS"/>
          <w:b w:val="0"/>
          <w:sz w:val="20"/>
          <w:szCs w:val="20"/>
          <w:lang w:val="en-GB"/>
        </w:rPr>
        <w:t>Project execution and C</w:t>
      </w:r>
      <w:r w:rsidR="002F50F6">
        <w:rPr>
          <w:rFonts w:ascii="Comic Sans MS" w:hAnsi="Comic Sans MS"/>
          <w:b w:val="0"/>
          <w:sz w:val="20"/>
          <w:szCs w:val="20"/>
          <w:lang w:val="en-GB"/>
        </w:rPr>
        <w:t xml:space="preserve">ommissioning </w:t>
      </w:r>
      <w:proofErr w:type="spellStart"/>
      <w:proofErr w:type="gramStart"/>
      <w:r w:rsidR="002F50F6">
        <w:rPr>
          <w:rFonts w:ascii="Comic Sans MS" w:hAnsi="Comic Sans MS"/>
          <w:b w:val="0"/>
          <w:sz w:val="20"/>
          <w:szCs w:val="20"/>
          <w:lang w:val="en-GB"/>
        </w:rPr>
        <w:t>activites</w:t>
      </w:r>
      <w:proofErr w:type="spellEnd"/>
      <w:r w:rsidR="002F50F6">
        <w:rPr>
          <w:rFonts w:ascii="Comic Sans MS" w:hAnsi="Comic Sans MS"/>
          <w:b w:val="0"/>
          <w:sz w:val="20"/>
          <w:szCs w:val="20"/>
          <w:lang w:val="en-GB"/>
        </w:rPr>
        <w:t xml:space="preserve">  in</w:t>
      </w:r>
      <w:proofErr w:type="gramEnd"/>
      <w:r w:rsidR="002F50F6">
        <w:rPr>
          <w:rFonts w:ascii="Comic Sans MS" w:hAnsi="Comic Sans MS"/>
          <w:b w:val="0"/>
          <w:sz w:val="20"/>
          <w:szCs w:val="20"/>
          <w:lang w:val="en-GB"/>
        </w:rPr>
        <w:t xml:space="preserve"> EPC Projects.</w:t>
      </w:r>
    </w:p>
    <w:p w:rsidR="0061195C" w:rsidRDefault="009819D1">
      <w:pPr>
        <w:pStyle w:val="BodyText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hd w:val="clear" w:color="auto" w:fill="E6E6E6"/>
        <w:spacing w:after="120"/>
        <w:jc w:val="both"/>
        <w:rPr>
          <w:rFonts w:ascii="Comic Sans MS" w:hAnsi="Comic Sans MS"/>
          <w:b w:val="0"/>
          <w:sz w:val="20"/>
          <w:szCs w:val="20"/>
          <w:lang w:val="en-GB"/>
        </w:rPr>
      </w:pPr>
      <w:r>
        <w:rPr>
          <w:rFonts w:ascii="Comic Sans MS" w:hAnsi="Comic Sans MS"/>
          <w:b w:val="0"/>
          <w:sz w:val="20"/>
          <w:szCs w:val="20"/>
          <w:lang w:val="en-GB"/>
        </w:rPr>
        <w:t>Installation, Testing &amp; Commissioning</w:t>
      </w:r>
      <w:r w:rsidR="0097390E">
        <w:rPr>
          <w:rFonts w:ascii="Comic Sans MS" w:hAnsi="Comic Sans MS"/>
          <w:b w:val="0"/>
          <w:sz w:val="20"/>
          <w:szCs w:val="20"/>
          <w:lang w:val="en-GB"/>
        </w:rPr>
        <w:t xml:space="preserve"> of HT/LT Panels &amp; Switchgears Motors, </w:t>
      </w:r>
      <w:r w:rsidR="0055631C">
        <w:rPr>
          <w:rFonts w:ascii="Comic Sans MS" w:hAnsi="Comic Sans MS"/>
          <w:b w:val="0"/>
          <w:sz w:val="20"/>
          <w:szCs w:val="20"/>
          <w:lang w:val="en-GB"/>
        </w:rPr>
        <w:t>UPS, Power</w:t>
      </w:r>
      <w:r w:rsidR="003358E3">
        <w:rPr>
          <w:rFonts w:ascii="Comic Sans MS" w:hAnsi="Comic Sans MS"/>
          <w:b w:val="0"/>
          <w:sz w:val="20"/>
          <w:szCs w:val="20"/>
          <w:lang w:val="en-GB"/>
        </w:rPr>
        <w:t xml:space="preserve"> Distribution systems in Industrial and Commercial Sector.</w:t>
      </w:r>
    </w:p>
    <w:p w:rsidR="0061195C" w:rsidRDefault="0097390E">
      <w:pPr>
        <w:pStyle w:val="BodyText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hd w:val="clear" w:color="auto" w:fill="E6E6E6"/>
        <w:spacing w:before="80" w:after="120"/>
        <w:jc w:val="both"/>
        <w:rPr>
          <w:rFonts w:ascii="Comic Sans MS" w:hAnsi="Comic Sans MS"/>
          <w:b w:val="0"/>
          <w:sz w:val="20"/>
          <w:szCs w:val="20"/>
          <w:lang w:val="en-GB"/>
        </w:rPr>
      </w:pPr>
      <w:r>
        <w:rPr>
          <w:rFonts w:ascii="Comic Sans MS" w:hAnsi="Comic Sans MS"/>
          <w:b w:val="0"/>
          <w:sz w:val="20"/>
          <w:szCs w:val="20"/>
          <w:lang w:val="en-GB"/>
        </w:rPr>
        <w:t>Possess excellent communication, analytical, problem solving and leadership skills.</w:t>
      </w:r>
    </w:p>
    <w:p w:rsidR="0061195C" w:rsidRDefault="0061195C">
      <w:pPr>
        <w:pBdr>
          <w:bottom w:val="double" w:sz="4" w:space="1" w:color="auto"/>
        </w:pBdr>
        <w:rPr>
          <w:rFonts w:ascii="Comic Sans MS" w:hAnsi="Comic Sans MS"/>
          <w:b/>
          <w:sz w:val="18"/>
          <w:szCs w:val="18"/>
          <w:bdr w:val="single" w:sz="4" w:space="0" w:color="auto"/>
          <w:shd w:val="clear" w:color="auto" w:fill="E0E0E0"/>
        </w:rPr>
      </w:pPr>
    </w:p>
    <w:p w:rsidR="0061195C" w:rsidRDefault="00C46C35">
      <w:pPr>
        <w:pBdr>
          <w:bottom w:val="double" w:sz="4" w:space="1" w:color="auto"/>
        </w:pBdr>
        <w:jc w:val="center"/>
        <w:rPr>
          <w:rFonts w:ascii="Comic Sans MS" w:hAnsi="Comic Sans MS"/>
          <w:bdr w:val="single" w:sz="4" w:space="0" w:color="auto"/>
          <w:shd w:val="clear" w:color="auto" w:fill="E0E0E0"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>ROLES AND RESPONSIBILITIES</w:t>
      </w:r>
    </w:p>
    <w:p w:rsidR="0061195C" w:rsidRDefault="0061195C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sz w:val="10"/>
          <w:szCs w:val="10"/>
          <w:u w:val="single"/>
        </w:rPr>
      </w:pPr>
    </w:p>
    <w:p w:rsidR="0061195C" w:rsidRDefault="003358E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Planning and schedule 0f</w:t>
      </w:r>
      <w:r w:rsidR="0097390E">
        <w:rPr>
          <w:rFonts w:ascii="Comic Sans MS" w:hAnsi="Comic Sans MS"/>
          <w:sz w:val="20"/>
          <w:szCs w:val="20"/>
        </w:rPr>
        <w:t xml:space="preserve"> work as per </w:t>
      </w:r>
      <w:r>
        <w:rPr>
          <w:rFonts w:ascii="Comic Sans MS" w:hAnsi="Comic Sans MS"/>
          <w:sz w:val="20"/>
          <w:szCs w:val="20"/>
        </w:rPr>
        <w:t>resource available</w:t>
      </w:r>
      <w:r w:rsidR="0097390E">
        <w:rPr>
          <w:rFonts w:ascii="Comic Sans MS" w:hAnsi="Comic Sans MS"/>
          <w:sz w:val="20"/>
          <w:szCs w:val="20"/>
        </w:rPr>
        <w:t>.</w:t>
      </w:r>
    </w:p>
    <w:p w:rsidR="0061195C" w:rsidRDefault="0097390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Study of </w:t>
      </w:r>
      <w:r w:rsidR="006C572B">
        <w:rPr>
          <w:rFonts w:ascii="Comic Sans MS" w:hAnsi="Comic Sans MS"/>
          <w:sz w:val="20"/>
          <w:szCs w:val="20"/>
        </w:rPr>
        <w:t xml:space="preserve">SLD, </w:t>
      </w:r>
      <w:r>
        <w:rPr>
          <w:rFonts w:ascii="Comic Sans MS" w:hAnsi="Comic Sans MS"/>
          <w:sz w:val="20"/>
          <w:szCs w:val="20"/>
        </w:rPr>
        <w:t>Design and Specifications of Electrical Equipments.</w:t>
      </w:r>
    </w:p>
    <w:p w:rsidR="001C0F5F" w:rsidRDefault="001C0F5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Preparing Load Calculations</w:t>
      </w:r>
      <w:r w:rsidR="00842DF8">
        <w:rPr>
          <w:rFonts w:ascii="Comic Sans MS" w:hAnsi="Comic Sans MS"/>
          <w:sz w:val="20"/>
          <w:szCs w:val="20"/>
        </w:rPr>
        <w:t>.</w:t>
      </w:r>
    </w:p>
    <w:p w:rsidR="004C735E" w:rsidRDefault="00C46C3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Site Supervision for Erection of </w:t>
      </w:r>
      <w:r w:rsidR="0097390E">
        <w:rPr>
          <w:rFonts w:ascii="Comic Sans MS" w:hAnsi="Comic Sans MS"/>
          <w:sz w:val="20"/>
          <w:szCs w:val="20"/>
        </w:rPr>
        <w:t xml:space="preserve">HT/LT Electrical </w:t>
      </w:r>
      <w:r w:rsidR="0097390E">
        <w:rPr>
          <w:rFonts w:hAnsi="Comic Sans MS"/>
          <w:sz w:val="20"/>
          <w:szCs w:val="20"/>
        </w:rPr>
        <w:t xml:space="preserve">installation </w:t>
      </w:r>
      <w:r w:rsidR="0097390E">
        <w:rPr>
          <w:rFonts w:ascii="Comic Sans MS" w:hAnsi="Comic Sans MS"/>
          <w:sz w:val="20"/>
          <w:szCs w:val="20"/>
        </w:rPr>
        <w:t xml:space="preserve">like </w:t>
      </w:r>
      <w:r w:rsidR="004C735E">
        <w:rPr>
          <w:rFonts w:ascii="Comic Sans MS" w:hAnsi="Comic Sans MS"/>
          <w:sz w:val="20"/>
          <w:szCs w:val="20"/>
        </w:rPr>
        <w:t>LT Panels.</w:t>
      </w:r>
    </w:p>
    <w:p w:rsidR="004C735E" w:rsidRDefault="004C735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Erection of LT</w:t>
      </w:r>
      <w:r w:rsidR="00E84D3A" w:rsidRPr="0026480A">
        <w:rPr>
          <w:rFonts w:ascii="Comic Sans MS" w:hAnsi="Comic Sans MS"/>
          <w:sz w:val="20"/>
          <w:szCs w:val="20"/>
        </w:rPr>
        <w:t>Motors</w:t>
      </w:r>
      <w:r w:rsidR="00E84D3A">
        <w:rPr>
          <w:rFonts w:ascii="Comic Sans MS" w:hAnsi="Comic Sans MS"/>
          <w:sz w:val="20"/>
          <w:szCs w:val="20"/>
        </w:rPr>
        <w:t xml:space="preserve"> upto</w:t>
      </w:r>
      <w:r>
        <w:rPr>
          <w:rFonts w:ascii="Comic Sans MS" w:hAnsi="Comic Sans MS"/>
          <w:sz w:val="20"/>
          <w:szCs w:val="20"/>
        </w:rPr>
        <w:t xml:space="preserve"> 150 HP</w:t>
      </w:r>
      <w:r w:rsidR="00FF5C6F">
        <w:rPr>
          <w:rFonts w:ascii="Comic Sans MS" w:hAnsi="Comic Sans MS"/>
          <w:sz w:val="20"/>
          <w:szCs w:val="20"/>
        </w:rPr>
        <w:t>.</w:t>
      </w:r>
    </w:p>
    <w:p w:rsidR="00DE2D95" w:rsidRDefault="004C735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 w:rsidRPr="004C735E">
        <w:rPr>
          <w:rFonts w:ascii="Comic Sans MS" w:hAnsi="Comic Sans MS"/>
          <w:sz w:val="20"/>
          <w:szCs w:val="20"/>
        </w:rPr>
        <w:t>Installation of Illuminaries</w:t>
      </w:r>
      <w:r>
        <w:rPr>
          <w:rFonts w:ascii="Comic Sans MS" w:hAnsi="Comic Sans MS"/>
          <w:sz w:val="20"/>
          <w:szCs w:val="20"/>
        </w:rPr>
        <w:t>, Earthing</w:t>
      </w:r>
      <w:r w:rsidR="00842DF8">
        <w:rPr>
          <w:rFonts w:ascii="Comic Sans MS" w:hAnsi="Comic Sans MS"/>
          <w:sz w:val="20"/>
          <w:szCs w:val="20"/>
        </w:rPr>
        <w:t>.</w:t>
      </w:r>
    </w:p>
    <w:p w:rsidR="004C735E" w:rsidRPr="004C735E" w:rsidRDefault="00DE2D9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HT and LT Cabletray routing and Cable laying.</w:t>
      </w:r>
    </w:p>
    <w:p w:rsidR="0061195C" w:rsidRDefault="0097390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Knowledge in PLC (Honeywell)&amp; SCADA.</w:t>
      </w:r>
    </w:p>
    <w:p w:rsidR="00C46C35" w:rsidRDefault="00C46C3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Commissioning of Electrical Installations at Site.</w:t>
      </w:r>
    </w:p>
    <w:p w:rsidR="00C46C35" w:rsidRDefault="00C46C3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Client Billing</w:t>
      </w:r>
      <w:r w:rsidR="00842DF8">
        <w:rPr>
          <w:rFonts w:ascii="Comic Sans MS" w:hAnsi="Comic Sans MS"/>
          <w:sz w:val="20"/>
          <w:szCs w:val="20"/>
        </w:rPr>
        <w:t>.</w:t>
      </w:r>
    </w:p>
    <w:p w:rsidR="00C46C35" w:rsidRDefault="00C46C3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Contractor and Sub – Contractor Management</w:t>
      </w:r>
      <w:r w:rsidR="00842DF8">
        <w:rPr>
          <w:rFonts w:ascii="Comic Sans MS" w:hAnsi="Comic Sans MS"/>
          <w:sz w:val="20"/>
          <w:szCs w:val="20"/>
        </w:rPr>
        <w:t>.</w:t>
      </w:r>
    </w:p>
    <w:p w:rsidR="0061195C" w:rsidRDefault="0061195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Comic Sans MS" w:hAnsi="Comic Sans MS"/>
          <w:sz w:val="20"/>
          <w:szCs w:val="20"/>
        </w:rPr>
      </w:pPr>
    </w:p>
    <w:p w:rsidR="0061195C" w:rsidRDefault="0061195C">
      <w:pPr>
        <w:pBdr>
          <w:bottom w:val="double" w:sz="4" w:space="1" w:color="auto"/>
        </w:pBdr>
        <w:jc w:val="center"/>
        <w:rPr>
          <w:rFonts w:ascii="Comic Sans MS" w:hAnsi="Comic Sans MS"/>
          <w:sz w:val="18"/>
          <w:szCs w:val="18"/>
        </w:rPr>
      </w:pPr>
    </w:p>
    <w:p w:rsidR="0061195C" w:rsidRDefault="0097390E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>ORGANIZATIONAL DETAILS</w:t>
      </w: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b/>
          <w:bCs/>
          <w:sz w:val="4"/>
          <w:szCs w:val="4"/>
        </w:rPr>
      </w:pP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b/>
          <w:bCs/>
          <w:sz w:val="20"/>
          <w:szCs w:val="20"/>
        </w:rPr>
      </w:pP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Present Employer:</w:t>
      </w:r>
      <w:r>
        <w:rPr>
          <w:rFonts w:ascii="Comic Sans MS" w:hAnsi="Comic Sans MS"/>
          <w:b/>
          <w:sz w:val="20"/>
          <w:szCs w:val="20"/>
        </w:rPr>
        <w:t>Kunal Structure (India) Pvt Ltd.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Designation:</w:t>
      </w:r>
      <w:r>
        <w:rPr>
          <w:rFonts w:ascii="Comic Sans MS" w:hAnsi="Comic Sans MS"/>
          <w:b/>
          <w:sz w:val="20"/>
          <w:szCs w:val="20"/>
        </w:rPr>
        <w:t xml:space="preserve">      Electrical Engineer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Duration: </w:t>
      </w:r>
      <w:r>
        <w:rPr>
          <w:rFonts w:ascii="Comic Sans MS" w:hAnsi="Comic Sans MS"/>
          <w:b/>
          <w:sz w:val="20"/>
          <w:szCs w:val="20"/>
        </w:rPr>
        <w:t>28</w:t>
      </w:r>
      <w:r>
        <w:rPr>
          <w:rFonts w:ascii="Comic Sans MS" w:hAnsi="Comic Sans MS"/>
          <w:b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sz w:val="20"/>
          <w:szCs w:val="20"/>
        </w:rPr>
        <w:t xml:space="preserve"> Feb 2017toPresent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proofErr w:type="gramStart"/>
      <w:r>
        <w:rPr>
          <w:rFonts w:ascii="Comic Sans MS" w:hAnsi="Comic Sans MS"/>
          <w:b/>
          <w:bCs/>
          <w:sz w:val="20"/>
          <w:szCs w:val="20"/>
        </w:rPr>
        <w:t>NTPC</w:t>
      </w:r>
      <w:r w:rsidR="00703BF2"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spellStart"/>
      <w:r w:rsidR="002867DD">
        <w:rPr>
          <w:rFonts w:ascii="Comic Sans MS" w:hAnsi="Comic Sans MS"/>
          <w:b/>
          <w:bCs/>
          <w:sz w:val="20"/>
          <w:szCs w:val="20"/>
        </w:rPr>
        <w:t>Sunde</w:t>
      </w:r>
      <w:r>
        <w:rPr>
          <w:rFonts w:ascii="Comic Sans MS" w:hAnsi="Comic Sans MS"/>
          <w:b/>
          <w:bCs/>
          <w:sz w:val="20"/>
          <w:szCs w:val="20"/>
        </w:rPr>
        <w:t>rgarh</w:t>
      </w:r>
      <w:proofErr w:type="spellEnd"/>
      <w:r>
        <w:rPr>
          <w:rFonts w:ascii="Comic Sans MS" w:hAnsi="Comic Sans MS"/>
          <w:b/>
          <w:bCs/>
          <w:sz w:val="20"/>
          <w:szCs w:val="20"/>
        </w:rPr>
        <w:t>.</w:t>
      </w:r>
      <w:proofErr w:type="gramEnd"/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Details</w:t>
      </w:r>
      <w:r>
        <w:rPr>
          <w:rFonts w:ascii="Comic Sans MS" w:hAnsi="Comic Sans MS"/>
          <w:sz w:val="20"/>
          <w:szCs w:val="20"/>
        </w:rPr>
        <w:t xml:space="preserve">: </w:t>
      </w:r>
      <w:r w:rsidR="00F00631">
        <w:rPr>
          <w:rFonts w:ascii="Comic Sans MS" w:hAnsi="Comic Sans MS"/>
          <w:sz w:val="20"/>
          <w:szCs w:val="20"/>
        </w:rPr>
        <w:t>Liasoning with Client, Project Documentation,</w:t>
      </w:r>
      <w:r w:rsidR="00E0591D">
        <w:rPr>
          <w:rFonts w:ascii="Comic Sans MS" w:hAnsi="Comic Sans MS"/>
          <w:sz w:val="20"/>
          <w:szCs w:val="20"/>
        </w:rPr>
        <w:t xml:space="preserve"> Material Inspection</w:t>
      </w:r>
      <w:r w:rsidR="00E0591D" w:rsidRPr="009F491C">
        <w:rPr>
          <w:rFonts w:ascii="Comic Sans MS" w:hAnsi="Comic Sans MS"/>
          <w:sz w:val="20"/>
          <w:szCs w:val="20"/>
        </w:rPr>
        <w:t>,</w:t>
      </w:r>
      <w:r w:rsidRPr="009F491C">
        <w:rPr>
          <w:rFonts w:ascii="Comic Sans MS" w:hAnsi="Comic Sans MS"/>
          <w:sz w:val="20"/>
          <w:szCs w:val="20"/>
        </w:rPr>
        <w:t>Project Execution Installation</w:t>
      </w:r>
      <w:r w:rsidR="00BA1FCF">
        <w:rPr>
          <w:rFonts w:ascii="Comic Sans MS" w:hAnsi="Comic Sans MS"/>
          <w:sz w:val="20"/>
          <w:szCs w:val="20"/>
        </w:rPr>
        <w:t xml:space="preserve"> of LT Panels</w:t>
      </w:r>
      <w:r>
        <w:rPr>
          <w:rFonts w:ascii="Comic Sans MS" w:hAnsi="Comic Sans MS"/>
          <w:sz w:val="20"/>
          <w:szCs w:val="20"/>
        </w:rPr>
        <w:t xml:space="preserve">, </w:t>
      </w:r>
      <w:r>
        <w:rPr>
          <w:rFonts w:hAnsi="Comic Sans MS"/>
          <w:sz w:val="20"/>
          <w:szCs w:val="20"/>
        </w:rPr>
        <w:t>HT Motor, Auxiliaries</w:t>
      </w:r>
      <w:r>
        <w:rPr>
          <w:rFonts w:ascii="Comic Sans MS" w:hAnsi="Comic Sans MS"/>
          <w:sz w:val="20"/>
          <w:szCs w:val="20"/>
        </w:rPr>
        <w:t>, Motors</w:t>
      </w:r>
      <w:r>
        <w:rPr>
          <w:rFonts w:hAnsi="Comic Sans MS"/>
          <w:sz w:val="20"/>
          <w:szCs w:val="20"/>
        </w:rPr>
        <w:t>, Power Distribution</w:t>
      </w:r>
      <w:r>
        <w:rPr>
          <w:rFonts w:ascii="Comic Sans MS" w:hAnsi="Comic Sans MS"/>
          <w:sz w:val="20"/>
          <w:szCs w:val="20"/>
        </w:rPr>
        <w:t xml:space="preserve"> and Load </w:t>
      </w:r>
      <w:r w:rsidR="002867DD">
        <w:rPr>
          <w:rFonts w:ascii="Comic Sans MS" w:hAnsi="Comic Sans MS"/>
          <w:sz w:val="20"/>
          <w:szCs w:val="20"/>
        </w:rPr>
        <w:t>Calculation</w:t>
      </w:r>
      <w:r>
        <w:rPr>
          <w:rFonts w:ascii="Comic Sans MS" w:hAnsi="Comic Sans MS"/>
          <w:sz w:val="20"/>
          <w:szCs w:val="20"/>
        </w:rPr>
        <w:t xml:space="preserve">, Lighting etc. </w:t>
      </w: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137FAC" w:rsidRDefault="00137FAC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Employer: </w:t>
      </w:r>
      <w:r>
        <w:rPr>
          <w:rFonts w:ascii="Comic Sans MS" w:hAnsi="Comic Sans MS"/>
          <w:b/>
          <w:sz w:val="20"/>
          <w:szCs w:val="20"/>
        </w:rPr>
        <w:t>Hitek Engineering Services.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Designation:</w:t>
      </w:r>
      <w:r>
        <w:rPr>
          <w:rFonts w:ascii="Comic Sans MS" w:hAnsi="Comic Sans MS"/>
          <w:b/>
          <w:sz w:val="20"/>
          <w:szCs w:val="20"/>
        </w:rPr>
        <w:t>Electrical Engineer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Duration:</w:t>
      </w:r>
      <w:r>
        <w:rPr>
          <w:rFonts w:ascii="Comic Sans MS" w:hAnsi="Comic Sans MS"/>
          <w:b/>
          <w:sz w:val="20"/>
          <w:szCs w:val="20"/>
        </w:rPr>
        <w:t>Nov</w:t>
      </w:r>
      <w:r>
        <w:rPr>
          <w:rFonts w:ascii="Comic Sans MS" w:hAnsi="Comic Sans MS"/>
          <w:b/>
          <w:bCs/>
          <w:sz w:val="20"/>
          <w:szCs w:val="20"/>
        </w:rPr>
        <w:t>’</w:t>
      </w:r>
      <w:r w:rsidR="00FA0C12">
        <w:rPr>
          <w:rFonts w:ascii="Comic Sans MS" w:hAnsi="Comic Sans MS"/>
          <w:b/>
          <w:sz w:val="20"/>
          <w:szCs w:val="20"/>
        </w:rPr>
        <w:t>201</w:t>
      </w:r>
      <w:r w:rsidR="00CF096A">
        <w:rPr>
          <w:rFonts w:ascii="Comic Sans MS" w:hAnsi="Comic Sans MS"/>
          <w:b/>
          <w:sz w:val="20"/>
          <w:szCs w:val="20"/>
        </w:rPr>
        <w:t xml:space="preserve">5 </w:t>
      </w:r>
      <w:r>
        <w:rPr>
          <w:rFonts w:ascii="Comic Sans MS" w:hAnsi="Comic Sans MS"/>
          <w:b/>
          <w:sz w:val="20"/>
          <w:szCs w:val="20"/>
        </w:rPr>
        <w:t>to Feb 2017</w:t>
      </w:r>
    </w:p>
    <w:p w:rsidR="0061195C" w:rsidRDefault="003F2A5F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IOCL Paradip Refinery (376</w:t>
      </w:r>
      <w:r w:rsidR="0097390E">
        <w:rPr>
          <w:rFonts w:ascii="Comic Sans MS" w:hAnsi="Comic Sans MS"/>
          <w:b/>
          <w:sz w:val="20"/>
          <w:szCs w:val="20"/>
        </w:rPr>
        <w:t xml:space="preserve"> MW CPP), Paradip.</w:t>
      </w:r>
    </w:p>
    <w:p w:rsidR="00AC52BA" w:rsidRDefault="002867DD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Client:</w:t>
      </w:r>
      <w:r w:rsidR="00AC52BA">
        <w:rPr>
          <w:rFonts w:ascii="Comic Sans MS" w:hAnsi="Comic Sans MS"/>
          <w:b/>
          <w:sz w:val="20"/>
          <w:szCs w:val="20"/>
        </w:rPr>
        <w:t xml:space="preserve"> Bharat Heavy Electricals Ltd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>Details</w:t>
      </w:r>
      <w:r>
        <w:rPr>
          <w:rFonts w:ascii="Comic Sans MS" w:hAnsi="Comic Sans MS"/>
          <w:sz w:val="20"/>
          <w:szCs w:val="20"/>
        </w:rPr>
        <w:t xml:space="preserve">: </w:t>
      </w:r>
      <w:r w:rsidRPr="00C02605">
        <w:rPr>
          <w:rFonts w:ascii="Comic Sans MS" w:hAnsi="Comic Sans MS"/>
          <w:sz w:val="20"/>
          <w:szCs w:val="20"/>
        </w:rPr>
        <w:t>Installation</w:t>
      </w:r>
      <w:r w:rsidR="00FF5C6F">
        <w:rPr>
          <w:rFonts w:ascii="Comic Sans MS" w:hAnsi="Comic Sans MS"/>
          <w:sz w:val="20"/>
          <w:szCs w:val="20"/>
        </w:rPr>
        <w:t xml:space="preserve"> of MCC panel</w:t>
      </w:r>
      <w:r>
        <w:rPr>
          <w:rFonts w:ascii="Comic Sans MS" w:hAnsi="Comic Sans MS"/>
          <w:sz w:val="20"/>
          <w:szCs w:val="20"/>
        </w:rPr>
        <w:t xml:space="preserve">, </w:t>
      </w:r>
      <w:r>
        <w:rPr>
          <w:rFonts w:hAnsi="Comic Sans MS"/>
          <w:sz w:val="20"/>
          <w:szCs w:val="20"/>
        </w:rPr>
        <w:t xml:space="preserve">HT </w:t>
      </w:r>
      <w:r w:rsidR="00970A87">
        <w:rPr>
          <w:rFonts w:hAnsi="Comic Sans MS"/>
          <w:sz w:val="20"/>
          <w:szCs w:val="20"/>
        </w:rPr>
        <w:t>Motor,</w:t>
      </w:r>
      <w:r>
        <w:rPr>
          <w:rFonts w:hAnsi="Comic Sans MS"/>
          <w:sz w:val="20"/>
          <w:szCs w:val="20"/>
        </w:rPr>
        <w:t xml:space="preserve"> Auxiliaries</w:t>
      </w:r>
      <w:r w:rsidR="001B0CAE">
        <w:rPr>
          <w:rFonts w:ascii="Comic Sans MS" w:hAnsi="Comic Sans MS"/>
          <w:sz w:val="20"/>
          <w:szCs w:val="20"/>
        </w:rPr>
        <w:t>, Fire and Gas Detection &amp; Protection System</w:t>
      </w:r>
      <w:r>
        <w:rPr>
          <w:rFonts w:ascii="Comic Sans MS" w:hAnsi="Comic Sans MS"/>
          <w:sz w:val="20"/>
          <w:szCs w:val="20"/>
        </w:rPr>
        <w:t>.</w:t>
      </w: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137FAC" w:rsidRDefault="00137FAC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137FAC" w:rsidRDefault="00137FAC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Previous Employer</w:t>
      </w:r>
      <w:proofErr w:type="gramStart"/>
      <w:r>
        <w:rPr>
          <w:rFonts w:ascii="Comic Sans MS" w:hAnsi="Comic Sans MS"/>
          <w:sz w:val="20"/>
          <w:szCs w:val="20"/>
        </w:rPr>
        <w:t>:</w:t>
      </w:r>
      <w:r w:rsidR="006420A5" w:rsidRPr="006420A5">
        <w:rPr>
          <w:rFonts w:ascii="Comic Sans MS" w:hAnsi="Comic Sans MS"/>
          <w:b/>
          <w:sz w:val="20"/>
          <w:szCs w:val="20"/>
        </w:rPr>
        <w:t>Paradeep</w:t>
      </w:r>
      <w:proofErr w:type="gramEnd"/>
      <w:r w:rsidR="006420A5" w:rsidRPr="006420A5">
        <w:rPr>
          <w:rFonts w:ascii="Comic Sans MS" w:hAnsi="Comic Sans MS"/>
          <w:b/>
          <w:sz w:val="20"/>
          <w:szCs w:val="20"/>
        </w:rPr>
        <w:t xml:space="preserve"> Phosphates Ltd</w:t>
      </w:r>
      <w:r w:rsidR="006420A5" w:rsidRPr="006420A5">
        <w:rPr>
          <w:rFonts w:ascii="Comic Sans MS" w:hAnsi="Comic Sans MS"/>
          <w:sz w:val="20"/>
          <w:szCs w:val="20"/>
        </w:rPr>
        <w:t>(Contract Under The P</w:t>
      </w:r>
      <w:r w:rsidRPr="006420A5">
        <w:rPr>
          <w:rFonts w:ascii="Comic Sans MS" w:hAnsi="Comic Sans MS"/>
          <w:sz w:val="20"/>
          <w:szCs w:val="20"/>
        </w:rPr>
        <w:t>ower King</w:t>
      </w:r>
      <w:r w:rsidR="006420A5" w:rsidRPr="006420A5">
        <w:rPr>
          <w:rFonts w:ascii="Comic Sans MS" w:hAnsi="Comic Sans MS"/>
          <w:sz w:val="20"/>
          <w:szCs w:val="20"/>
        </w:rPr>
        <w:t>)</w:t>
      </w:r>
    </w:p>
    <w:p w:rsidR="0061195C" w:rsidRDefault="001A4D69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Designation:</w:t>
      </w:r>
      <w:r>
        <w:rPr>
          <w:rFonts w:ascii="Comic Sans MS" w:hAnsi="Comic Sans MS"/>
          <w:b/>
          <w:sz w:val="20"/>
          <w:szCs w:val="20"/>
        </w:rPr>
        <w:t xml:space="preserve"> Electrical</w:t>
      </w:r>
      <w:r w:rsidR="0097390E">
        <w:rPr>
          <w:rFonts w:ascii="Comic Sans MS" w:hAnsi="Comic Sans MS"/>
          <w:b/>
          <w:sz w:val="20"/>
          <w:szCs w:val="20"/>
        </w:rPr>
        <w:t xml:space="preserve"> Supervisor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Duration: </w:t>
      </w:r>
      <w:r>
        <w:rPr>
          <w:rFonts w:ascii="Comic Sans MS" w:hAnsi="Comic Sans MS"/>
          <w:b/>
          <w:sz w:val="20"/>
          <w:szCs w:val="20"/>
        </w:rPr>
        <w:t>Oct 2013 to Oct 2014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Paradeep Phosphates Ltd, Paradeep</w:t>
      </w:r>
    </w:p>
    <w:p w:rsidR="0061195C" w:rsidRDefault="0097390E">
      <w:pPr>
        <w:widowControl w:val="0"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Details</w:t>
      </w:r>
      <w:r>
        <w:rPr>
          <w:rFonts w:ascii="Comic Sans MS" w:hAnsi="Comic Sans MS"/>
          <w:sz w:val="20"/>
          <w:szCs w:val="20"/>
        </w:rPr>
        <w:t>:</w:t>
      </w:r>
      <w:r w:rsidRPr="00F045BA">
        <w:rPr>
          <w:rFonts w:ascii="Comic Sans MS" w:hAnsi="Comic Sans MS"/>
          <w:sz w:val="20"/>
          <w:szCs w:val="20"/>
        </w:rPr>
        <w:t xml:space="preserve"> Installation and Commissioning of </w:t>
      </w:r>
      <w:r>
        <w:rPr>
          <w:rFonts w:ascii="Comic Sans MS" w:hAnsi="Comic Sans MS"/>
          <w:sz w:val="20"/>
          <w:szCs w:val="20"/>
        </w:rPr>
        <w:t>LT Motors, Cabling, Earthing etc.</w:t>
      </w:r>
    </w:p>
    <w:p w:rsidR="0061195C" w:rsidRDefault="0061195C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</w:p>
    <w:p w:rsidR="0061195C" w:rsidRDefault="0061195C">
      <w:pPr>
        <w:pBdr>
          <w:bottom w:val="double" w:sz="4" w:space="1" w:color="auto"/>
        </w:pBdr>
        <w:rPr>
          <w:rFonts w:ascii="Comic Sans MS" w:hAnsi="Comic Sans MS"/>
          <w:b/>
          <w:bdr w:val="single" w:sz="4" w:space="0" w:color="auto"/>
          <w:shd w:val="clear" w:color="auto" w:fill="E0E0E0"/>
        </w:rPr>
      </w:pPr>
    </w:p>
    <w:p w:rsidR="0061195C" w:rsidRDefault="0097390E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>TRAINING UNDERGONE</w:t>
      </w: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18"/>
          <w:szCs w:val="18"/>
        </w:rPr>
      </w:pPr>
    </w:p>
    <w:p w:rsidR="0061195C" w:rsidRDefault="0097390E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Training on Transmission and Distribution System at Odisha Power Corporation Ltd (OPTCL) at 220/132/33 KV </w:t>
      </w:r>
      <w:proofErr w:type="spellStart"/>
      <w:r>
        <w:rPr>
          <w:rFonts w:ascii="Comic Sans MS" w:hAnsi="Comic Sans MS"/>
          <w:sz w:val="20"/>
          <w:szCs w:val="20"/>
        </w:rPr>
        <w:t>Chandaka</w:t>
      </w:r>
      <w:proofErr w:type="spellEnd"/>
      <w:r>
        <w:rPr>
          <w:rFonts w:ascii="Comic Sans MS" w:hAnsi="Comic Sans MS"/>
          <w:sz w:val="20"/>
          <w:szCs w:val="20"/>
        </w:rPr>
        <w:t xml:space="preserve"> Substation.</w:t>
      </w:r>
      <w:r>
        <w:rPr>
          <w:rFonts w:ascii="Comic Sans MS" w:hAnsi="Comic Sans MS"/>
          <w:sz w:val="20"/>
          <w:szCs w:val="20"/>
        </w:rPr>
        <w:br/>
      </w:r>
    </w:p>
    <w:p w:rsidR="0061195C" w:rsidRDefault="0061195C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</w:p>
    <w:p w:rsidR="0061195C" w:rsidRDefault="0097390E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>ACADEMIC CREDENTIALS</w:t>
      </w: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18"/>
          <w:szCs w:val="18"/>
        </w:rPr>
      </w:pPr>
    </w:p>
    <w:p w:rsidR="0061195C" w:rsidRDefault="0061195C">
      <w:pPr>
        <w:widowControl w:val="0"/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</w:p>
    <w:p w:rsidR="0061195C" w:rsidRDefault="0097390E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Completed </w:t>
      </w:r>
      <w:r w:rsidR="00455A89">
        <w:rPr>
          <w:rFonts w:ascii="Comic Sans MS" w:hAnsi="Comic Sans MS"/>
          <w:b/>
          <w:sz w:val="20"/>
          <w:szCs w:val="20"/>
        </w:rPr>
        <w:t>B. Tech</w:t>
      </w:r>
      <w:r>
        <w:rPr>
          <w:rFonts w:ascii="Comic Sans MS" w:hAnsi="Comic Sans MS"/>
          <w:sz w:val="20"/>
          <w:szCs w:val="20"/>
        </w:rPr>
        <w:t xml:space="preserve"> in </w:t>
      </w:r>
      <w:r>
        <w:rPr>
          <w:rFonts w:ascii="Comic Sans MS" w:hAnsi="Comic Sans MS"/>
          <w:b/>
          <w:sz w:val="20"/>
          <w:szCs w:val="20"/>
        </w:rPr>
        <w:t>Electrical Engineering</w:t>
      </w:r>
      <w:r>
        <w:rPr>
          <w:rFonts w:ascii="Comic Sans MS" w:hAnsi="Comic Sans MS"/>
          <w:sz w:val="20"/>
          <w:szCs w:val="20"/>
        </w:rPr>
        <w:t xml:space="preserve"> from Dhaneswar Rath Institute of Engineering &amp; Management </w:t>
      </w:r>
      <w:r w:rsidR="00373782">
        <w:rPr>
          <w:rFonts w:ascii="Comic Sans MS" w:hAnsi="Comic Sans MS"/>
          <w:sz w:val="20"/>
          <w:szCs w:val="20"/>
        </w:rPr>
        <w:t>Studies Cuttack</w:t>
      </w:r>
      <w:r>
        <w:rPr>
          <w:rFonts w:ascii="Comic Sans MS" w:hAnsi="Comic Sans MS"/>
          <w:sz w:val="20"/>
          <w:szCs w:val="20"/>
        </w:rPr>
        <w:t xml:space="preserve"> (ODISHA) in 2013.</w:t>
      </w:r>
    </w:p>
    <w:p w:rsidR="0061195C" w:rsidRDefault="0097390E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t>Completed 12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(Science) Maharishi College of Natural Law</w:t>
      </w:r>
      <w:r w:rsidR="00CF4EB1">
        <w:rPr>
          <w:rFonts w:ascii="Comic Sans MS" w:hAnsi="Comic Sans MS"/>
          <w:sz w:val="20"/>
          <w:szCs w:val="20"/>
        </w:rPr>
        <w:t xml:space="preserve"> in 2009.</w:t>
      </w:r>
    </w:p>
    <w:p w:rsidR="0061195C" w:rsidRDefault="0097390E">
      <w:pPr>
        <w:numPr>
          <w:ilvl w:val="0"/>
          <w:numId w:val="2"/>
        </w:numPr>
        <w:pBdr>
          <w:bottom w:val="double" w:sz="4" w:space="1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Completed class 10</w:t>
      </w:r>
      <w:r>
        <w:rPr>
          <w:rFonts w:ascii="Comic Sans MS" w:hAnsi="Comic Sans MS"/>
          <w:sz w:val="18"/>
          <w:szCs w:val="18"/>
          <w:vertAlign w:val="superscript"/>
        </w:rPr>
        <w:t>th</w:t>
      </w:r>
      <w:r>
        <w:rPr>
          <w:rFonts w:ascii="Comic Sans MS" w:hAnsi="Comic Sans MS"/>
          <w:sz w:val="18"/>
          <w:szCs w:val="18"/>
        </w:rPr>
        <w:t>from DAV Public School in 2007.</w:t>
      </w:r>
    </w:p>
    <w:p w:rsidR="0061195C" w:rsidRDefault="0061195C">
      <w:pPr>
        <w:pBdr>
          <w:bottom w:val="double" w:sz="4" w:space="1" w:color="auto"/>
        </w:pBdr>
        <w:rPr>
          <w:rFonts w:ascii="Comic Sans MS" w:hAnsi="Comic Sans MS"/>
          <w:b/>
          <w:sz w:val="18"/>
          <w:szCs w:val="18"/>
          <w:bdr w:val="single" w:sz="4" w:space="0" w:color="auto"/>
          <w:shd w:val="clear" w:color="auto" w:fill="E0E0E0"/>
        </w:rPr>
      </w:pPr>
    </w:p>
    <w:p w:rsidR="0061195C" w:rsidRDefault="0097390E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>PERSONAL DETAILS</w:t>
      </w:r>
    </w:p>
    <w:p w:rsidR="0061195C" w:rsidRDefault="0061195C">
      <w:pPr>
        <w:ind w:left="288"/>
        <w:rPr>
          <w:rFonts w:ascii="Comic Sans MS" w:hAnsi="Comic Sans MS"/>
          <w:sz w:val="20"/>
          <w:szCs w:val="20"/>
        </w:rPr>
      </w:pPr>
    </w:p>
    <w:p w:rsidR="0061195C" w:rsidRDefault="0097390E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Date of Birth : </w:t>
      </w:r>
      <w:r>
        <w:rPr>
          <w:rFonts w:ascii="Comic Sans MS" w:hAnsi="Comic Sans MS"/>
          <w:b/>
          <w:sz w:val="20"/>
          <w:szCs w:val="20"/>
        </w:rPr>
        <w:t>20</w:t>
      </w:r>
      <w:r>
        <w:rPr>
          <w:rFonts w:ascii="Comic Sans MS" w:hAnsi="Comic Sans MS"/>
          <w:b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sz w:val="20"/>
          <w:szCs w:val="20"/>
        </w:rPr>
        <w:t xml:space="preserve"> April 1991</w:t>
      </w:r>
    </w:p>
    <w:p w:rsidR="0061195C" w:rsidRDefault="0097390E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Address</w:t>
      </w:r>
      <w:r>
        <w:rPr>
          <w:rFonts w:ascii="Comic Sans MS" w:hAnsi="Comic Sans MS"/>
          <w:sz w:val="20"/>
          <w:szCs w:val="20"/>
        </w:rPr>
        <w:tab/>
        <w:t xml:space="preserve">  : Plot No- 4429, Jharana Sahi,</w:t>
      </w:r>
    </w:p>
    <w:p w:rsidR="0061195C" w:rsidRDefault="0097390E">
      <w:pPr>
        <w:tabs>
          <w:tab w:val="left" w:pos="158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Badagada, Bhubaneswar, Odisha, PIN-751018</w:t>
      </w:r>
    </w:p>
    <w:p w:rsidR="0061195C" w:rsidRDefault="0097390E">
      <w:pPr>
        <w:pStyle w:val="ListParagraph"/>
        <w:numPr>
          <w:ilvl w:val="0"/>
          <w:numId w:val="6"/>
        </w:numPr>
        <w:tabs>
          <w:tab w:val="left" w:pos="158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Gender: Male</w:t>
      </w:r>
    </w:p>
    <w:p w:rsidR="0061195C" w:rsidRDefault="0097390E">
      <w:pPr>
        <w:pStyle w:val="ListParagraph"/>
        <w:numPr>
          <w:ilvl w:val="0"/>
          <w:numId w:val="6"/>
        </w:numPr>
        <w:tabs>
          <w:tab w:val="left" w:pos="158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Status :Single</w:t>
      </w:r>
    </w:p>
    <w:p w:rsidR="0061195C" w:rsidRDefault="0061195C">
      <w:pPr>
        <w:tabs>
          <w:tab w:val="left" w:pos="1580"/>
        </w:tabs>
        <w:ind w:left="288" w:firstLine="60"/>
        <w:rPr>
          <w:rFonts w:ascii="Comic Sans MS" w:hAnsi="Comic Sans MS"/>
          <w:sz w:val="20"/>
          <w:szCs w:val="20"/>
        </w:rPr>
      </w:pPr>
    </w:p>
    <w:p w:rsidR="0061195C" w:rsidRDefault="0061195C">
      <w:pPr>
        <w:pBdr>
          <w:bottom w:val="double" w:sz="4" w:space="1" w:color="auto"/>
        </w:pBdr>
        <w:rPr>
          <w:rFonts w:ascii="Comic Sans MS" w:hAnsi="Comic Sans MS"/>
          <w:sz w:val="18"/>
          <w:szCs w:val="18"/>
        </w:rPr>
      </w:pPr>
    </w:p>
    <w:p w:rsidR="0061195C" w:rsidRDefault="0061195C">
      <w:pPr>
        <w:pBdr>
          <w:bottom w:val="double" w:sz="4" w:space="1" w:color="auto"/>
        </w:pBdr>
        <w:rPr>
          <w:rFonts w:ascii="Comic Sans MS" w:hAnsi="Comic Sans MS"/>
          <w:sz w:val="18"/>
          <w:szCs w:val="18"/>
        </w:rPr>
      </w:pPr>
    </w:p>
    <w:p w:rsidR="0061195C" w:rsidRDefault="0097390E">
      <w:pPr>
        <w:pBdr>
          <w:bottom w:val="double" w:sz="4" w:space="1" w:color="auto"/>
        </w:pBdr>
        <w:jc w:val="center"/>
        <w:rPr>
          <w:rFonts w:ascii="Comic Sans MS" w:hAnsi="Comic Sans MS"/>
          <w:b/>
          <w:bdr w:val="single" w:sz="4" w:space="0" w:color="auto"/>
          <w:shd w:val="clear" w:color="auto" w:fill="E0E0E0"/>
        </w:rPr>
      </w:pPr>
      <w:r>
        <w:rPr>
          <w:rFonts w:ascii="Comic Sans MS" w:hAnsi="Comic Sans MS"/>
          <w:b/>
          <w:bdr w:val="single" w:sz="4" w:space="0" w:color="auto"/>
          <w:shd w:val="clear" w:color="auto" w:fill="E0E0E0"/>
        </w:rPr>
        <w:t>DECLARATION</w:t>
      </w:r>
    </w:p>
    <w:p w:rsidR="0061195C" w:rsidRDefault="0061195C">
      <w:pPr>
        <w:tabs>
          <w:tab w:val="left" w:pos="1580"/>
        </w:tabs>
        <w:ind w:left="288"/>
        <w:rPr>
          <w:rFonts w:ascii="Comic Sans MS" w:hAnsi="Comic Sans MS"/>
          <w:sz w:val="20"/>
          <w:szCs w:val="20"/>
        </w:rPr>
      </w:pPr>
    </w:p>
    <w:p w:rsidR="0061195C" w:rsidRDefault="0097390E">
      <w:pPr>
        <w:tabs>
          <w:tab w:val="left" w:pos="1580"/>
        </w:tabs>
        <w:ind w:left="28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do here by declare that the information above is authentic &amp; true to the best of my knowledge.</w:t>
      </w:r>
    </w:p>
    <w:p w:rsidR="0061195C" w:rsidRDefault="0061195C" w:rsidP="0027090E">
      <w:pPr>
        <w:tabs>
          <w:tab w:val="left" w:pos="1580"/>
        </w:tabs>
        <w:rPr>
          <w:rFonts w:ascii="Comic Sans MS" w:hAnsi="Comic Sans MS"/>
          <w:sz w:val="20"/>
          <w:szCs w:val="20"/>
        </w:rPr>
      </w:pPr>
    </w:p>
    <w:p w:rsidR="0061195C" w:rsidRDefault="0061195C" w:rsidP="0027090E">
      <w:pPr>
        <w:tabs>
          <w:tab w:val="left" w:pos="1580"/>
        </w:tabs>
        <w:rPr>
          <w:rFonts w:ascii="Comic Sans MS" w:hAnsi="Comic Sans MS"/>
          <w:sz w:val="20"/>
          <w:szCs w:val="20"/>
        </w:rPr>
      </w:pPr>
    </w:p>
    <w:p w:rsidR="0061195C" w:rsidRDefault="0097390E">
      <w:pPr>
        <w:tabs>
          <w:tab w:val="left" w:pos="1580"/>
        </w:tabs>
        <w:ind w:left="28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61195C" w:rsidRDefault="0097390E">
      <w:pPr>
        <w:tabs>
          <w:tab w:val="left" w:pos="1580"/>
        </w:tabs>
        <w:ind w:left="28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F1086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>Suman Kumar Roy</w:t>
      </w:r>
    </w:p>
    <w:p w:rsidR="0061195C" w:rsidRDefault="0061195C">
      <w:pPr>
        <w:rPr>
          <w:rFonts w:ascii="Comic Sans MS" w:hAnsi="Comic Sans MS"/>
        </w:rPr>
      </w:pPr>
      <w:bookmarkStart w:id="0" w:name="_GoBack"/>
      <w:bookmarkEnd w:id="0"/>
    </w:p>
    <w:sectPr w:rsidR="0061195C" w:rsidSect="00C24F8B">
      <w:pgSz w:w="12240" w:h="15840"/>
      <w:pgMar w:top="993" w:right="1183" w:bottom="1530" w:left="1418" w:header="720" w:footer="720" w:gutter="0"/>
      <w:pgBorders w:offsetFrom="page">
        <w:top w:val="twistedLines1" w:sz="14" w:space="24" w:color="808080"/>
        <w:left w:val="twistedLines1" w:sz="14" w:space="24" w:color="808080"/>
        <w:bottom w:val="twistedLines1" w:sz="14" w:space="24" w:color="808080"/>
        <w:right w:val="twistedLines1" w:sz="14" w:space="24" w:color="8080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EC64DD8"/>
    <w:lvl w:ilvl="0" w:tplc="03FAE2B6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B60B948"/>
    <w:lvl w:ilvl="0" w:tplc="B672BDF8">
      <w:start w:val="1"/>
      <w:numFmt w:val="bullet"/>
      <w:lvlText w:val="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F8A6CFE"/>
    <w:lvl w:ilvl="0" w:tplc="B672BDF8">
      <w:start w:val="1"/>
      <w:numFmt w:val="bullet"/>
      <w:lvlText w:val="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6EAD6BE"/>
    <w:lvl w:ilvl="0" w:tplc="EF32E520">
      <w:start w:val="1"/>
      <w:numFmt w:val="bullet"/>
      <w:lvlText w:val="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61E0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31E90"/>
    <w:multiLevelType w:val="hybridMultilevel"/>
    <w:tmpl w:val="9C88B25A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/>
  <w:rsids>
    <w:rsidRoot w:val="0061195C"/>
    <w:rsid w:val="00003B52"/>
    <w:rsid w:val="001315E7"/>
    <w:rsid w:val="00137FAC"/>
    <w:rsid w:val="00143F43"/>
    <w:rsid w:val="0017254A"/>
    <w:rsid w:val="001A4D69"/>
    <w:rsid w:val="001B0CAE"/>
    <w:rsid w:val="001C0F5F"/>
    <w:rsid w:val="001F29BF"/>
    <w:rsid w:val="00214B44"/>
    <w:rsid w:val="0026480A"/>
    <w:rsid w:val="0027090E"/>
    <w:rsid w:val="002867DD"/>
    <w:rsid w:val="002F50F6"/>
    <w:rsid w:val="00301F42"/>
    <w:rsid w:val="003358E3"/>
    <w:rsid w:val="00336878"/>
    <w:rsid w:val="00360681"/>
    <w:rsid w:val="00373782"/>
    <w:rsid w:val="003B7FE8"/>
    <w:rsid w:val="003F2A5F"/>
    <w:rsid w:val="00413161"/>
    <w:rsid w:val="00421DA5"/>
    <w:rsid w:val="00455A89"/>
    <w:rsid w:val="0048490F"/>
    <w:rsid w:val="004C735E"/>
    <w:rsid w:val="00517880"/>
    <w:rsid w:val="00524E10"/>
    <w:rsid w:val="005541D0"/>
    <w:rsid w:val="0055631C"/>
    <w:rsid w:val="005D188C"/>
    <w:rsid w:val="005F3753"/>
    <w:rsid w:val="006001DE"/>
    <w:rsid w:val="0061195C"/>
    <w:rsid w:val="006420A5"/>
    <w:rsid w:val="00690EF8"/>
    <w:rsid w:val="006C572B"/>
    <w:rsid w:val="006E5FED"/>
    <w:rsid w:val="00703BF2"/>
    <w:rsid w:val="007F1086"/>
    <w:rsid w:val="00842DF8"/>
    <w:rsid w:val="00970A87"/>
    <w:rsid w:val="0097390E"/>
    <w:rsid w:val="009819D1"/>
    <w:rsid w:val="009B5A83"/>
    <w:rsid w:val="009F491C"/>
    <w:rsid w:val="00A55989"/>
    <w:rsid w:val="00AC52BA"/>
    <w:rsid w:val="00B516DC"/>
    <w:rsid w:val="00B91DD0"/>
    <w:rsid w:val="00BA1FCF"/>
    <w:rsid w:val="00BA528B"/>
    <w:rsid w:val="00BC195A"/>
    <w:rsid w:val="00BD193B"/>
    <w:rsid w:val="00C02605"/>
    <w:rsid w:val="00C24F8B"/>
    <w:rsid w:val="00C46C35"/>
    <w:rsid w:val="00C51DD0"/>
    <w:rsid w:val="00CF096A"/>
    <w:rsid w:val="00CF22A8"/>
    <w:rsid w:val="00CF4EB1"/>
    <w:rsid w:val="00CF72C4"/>
    <w:rsid w:val="00DA4324"/>
    <w:rsid w:val="00DA793C"/>
    <w:rsid w:val="00DE2D95"/>
    <w:rsid w:val="00E0591D"/>
    <w:rsid w:val="00E71AE6"/>
    <w:rsid w:val="00E84D3A"/>
    <w:rsid w:val="00E90D55"/>
    <w:rsid w:val="00EC11AF"/>
    <w:rsid w:val="00F00631"/>
    <w:rsid w:val="00F01D75"/>
    <w:rsid w:val="00F045BA"/>
    <w:rsid w:val="00F22474"/>
    <w:rsid w:val="00F46853"/>
    <w:rsid w:val="00FA0C12"/>
    <w:rsid w:val="00FB190C"/>
    <w:rsid w:val="00FF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1DD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rsid w:val="00B91D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B91D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91DD0"/>
    <w:rPr>
      <w:b/>
      <w:bCs/>
    </w:rPr>
  </w:style>
  <w:style w:type="character" w:customStyle="1" w:styleId="Heading3Char">
    <w:name w:val="Heading 3 Char"/>
    <w:link w:val="Heading3"/>
    <w:rsid w:val="00B91D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rsid w:val="00B91DD0"/>
    <w:pPr>
      <w:ind w:left="720"/>
      <w:contextualSpacing/>
    </w:pPr>
  </w:style>
  <w:style w:type="character" w:styleId="Hyperlink">
    <w:name w:val="Hyperlink"/>
    <w:rsid w:val="00B91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4616-1665-4E4B-9EA8-B87829EC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65</cp:revision>
  <dcterms:created xsi:type="dcterms:W3CDTF">2019-04-16T09:24:00Z</dcterms:created>
  <dcterms:modified xsi:type="dcterms:W3CDTF">2019-12-13T10:55:00Z</dcterms:modified>
</cp:coreProperties>
</file>