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38" w:rsidRPr="000377D5" w:rsidRDefault="000C7A04" w:rsidP="007C636B">
      <w:pPr>
        <w:shd w:val="clear" w:color="auto" w:fill="17365D"/>
        <w:tabs>
          <w:tab w:val="center" w:pos="4367"/>
        </w:tabs>
        <w:rPr>
          <w:rFonts w:asciiTheme="minorHAnsi" w:hAnsiTheme="minorHAnsi"/>
        </w:rPr>
      </w:pPr>
      <w:r w:rsidRPr="000377D5">
        <w:rPr>
          <w:rFonts w:asciiTheme="minorHAnsi" w:hAnsiTheme="minorHAnsi"/>
        </w:rPr>
        <w:tab/>
      </w:r>
    </w:p>
    <w:p w:rsidR="00FA7FBA" w:rsidRPr="00D02964" w:rsidRDefault="009D2456" w:rsidP="007C636B">
      <w:pPr>
        <w:shd w:val="clear" w:color="auto" w:fill="17365D"/>
        <w:jc w:val="center"/>
        <w:rPr>
          <w:rFonts w:asciiTheme="minorHAnsi" w:hAnsiTheme="minorHAnsi"/>
          <w:b/>
          <w:noProof/>
          <w:color w:val="FFFFFF"/>
        </w:rPr>
      </w:pPr>
      <w:r>
        <w:rPr>
          <w:rFonts w:asciiTheme="minorHAnsi" w:hAnsiTheme="minorHAnsi"/>
          <w:b/>
          <w:bCs/>
          <w:iCs/>
          <w:noProof/>
          <w:color w:val="FFFFFF"/>
          <w:sz w:val="36"/>
          <w:lang w:val="en-US"/>
        </w:rPr>
        <w:t>Prasad Madhav Kelkar</w:t>
      </w:r>
      <w:r w:rsidR="00BB1923" w:rsidRPr="00BB1923">
        <w:rPr>
          <w:rFonts w:asciiTheme="minorHAnsi" w:hAnsiTheme="minorHAnsi"/>
          <w:color w:val="FFFFFF"/>
          <w:lang w:eastAsia="en-GB"/>
        </w:rPr>
        <w:pict>
          <v:rect id="_x0000_i1025" style="width:342.35pt;height:4.35pt" o:hrpct="654" o:hralign="center" o:hrstd="t" o:hr="t" fillcolor="#a0a0a0" stroked="f"/>
        </w:pict>
      </w:r>
    </w:p>
    <w:p w:rsidR="00F01527" w:rsidRPr="00D02964" w:rsidRDefault="00672918" w:rsidP="008E5BB0">
      <w:pPr>
        <w:shd w:val="clear" w:color="auto" w:fill="17365D"/>
        <w:jc w:val="center"/>
        <w:rPr>
          <w:rFonts w:asciiTheme="minorHAnsi" w:hAnsiTheme="minorHAnsi"/>
          <w:b/>
          <w:color w:val="FFFFFF"/>
          <w:lang w:eastAsia="en-GB"/>
        </w:rPr>
      </w:pPr>
      <w:r w:rsidRPr="00D02964">
        <w:rPr>
          <w:rFonts w:asciiTheme="minorHAnsi" w:hAnsiTheme="minorHAnsi"/>
          <w:b/>
          <w:color w:val="FFFFFF"/>
          <w:lang w:eastAsia="en-GB"/>
        </w:rPr>
        <w:t>E-Mail:</w:t>
      </w:r>
      <w:r w:rsidR="009D2456">
        <w:rPr>
          <w:rFonts w:asciiTheme="minorHAnsi" w:hAnsiTheme="minorHAnsi"/>
        </w:rPr>
        <w:t>kelkarpm</w:t>
      </w:r>
      <w:r w:rsidR="00721095" w:rsidRPr="00D02964">
        <w:rPr>
          <w:rFonts w:asciiTheme="minorHAnsi" w:hAnsiTheme="minorHAnsi"/>
        </w:rPr>
        <w:t>@</w:t>
      </w:r>
      <w:r w:rsidR="009D2456">
        <w:rPr>
          <w:rFonts w:asciiTheme="minorHAnsi" w:hAnsiTheme="minorHAnsi"/>
        </w:rPr>
        <w:t>yahoo.co.in</w:t>
      </w:r>
    </w:p>
    <w:p w:rsidR="00381B03" w:rsidRPr="00D02964" w:rsidRDefault="00672918" w:rsidP="007C636B">
      <w:pPr>
        <w:shd w:val="clear" w:color="auto" w:fill="17365D"/>
        <w:jc w:val="center"/>
        <w:rPr>
          <w:rFonts w:asciiTheme="minorHAnsi" w:hAnsiTheme="minorHAnsi"/>
        </w:rPr>
      </w:pPr>
      <w:r w:rsidRPr="00D02964">
        <w:rPr>
          <w:rFonts w:asciiTheme="minorHAnsi" w:hAnsiTheme="minorHAnsi"/>
          <w:b/>
          <w:color w:val="FFFFFF"/>
          <w:lang w:eastAsia="en-GB"/>
        </w:rPr>
        <w:t>Phone</w:t>
      </w:r>
      <w:r w:rsidR="006A7522" w:rsidRPr="00D02964">
        <w:rPr>
          <w:rFonts w:asciiTheme="minorHAnsi" w:hAnsiTheme="minorHAnsi"/>
          <w:b/>
          <w:color w:val="FFFFFF"/>
          <w:lang w:eastAsia="en-GB"/>
        </w:rPr>
        <w:t xml:space="preserve">: </w:t>
      </w:r>
      <w:r w:rsidR="002543F5" w:rsidRPr="00D02964">
        <w:rPr>
          <w:rFonts w:asciiTheme="minorHAnsi" w:hAnsiTheme="minorHAnsi"/>
          <w:b/>
          <w:color w:val="FFFFFF"/>
          <w:lang w:eastAsia="en-GB"/>
        </w:rPr>
        <w:t>+91</w:t>
      </w:r>
      <w:r w:rsidR="008330C3" w:rsidRPr="00D02964">
        <w:rPr>
          <w:rFonts w:asciiTheme="minorHAnsi" w:hAnsiTheme="minorHAnsi"/>
          <w:b/>
          <w:color w:val="FFFFFF"/>
          <w:lang w:eastAsia="en-GB"/>
        </w:rPr>
        <w:t>-</w:t>
      </w:r>
      <w:r w:rsidR="009D2456">
        <w:rPr>
          <w:rFonts w:asciiTheme="minorHAnsi" w:hAnsiTheme="minorHAnsi"/>
          <w:b/>
          <w:color w:val="FFFFFF"/>
          <w:lang w:eastAsia="en-GB"/>
        </w:rPr>
        <w:t>98224 38982</w:t>
      </w:r>
    </w:p>
    <w:p w:rsidR="00243137" w:rsidRPr="00D02964" w:rsidRDefault="005C37D5" w:rsidP="007C636B">
      <w:pPr>
        <w:tabs>
          <w:tab w:val="left" w:pos="2730"/>
        </w:tabs>
        <w:rPr>
          <w:rFonts w:asciiTheme="minorHAnsi" w:hAnsiTheme="minorHAnsi"/>
          <w:color w:val="FFFFFF"/>
        </w:rPr>
      </w:pPr>
      <w:r w:rsidRPr="00D02964">
        <w:rPr>
          <w:rFonts w:asciiTheme="minorHAnsi" w:hAnsiTheme="minorHAnsi"/>
          <w:color w:val="FFFFFF"/>
        </w:rPr>
        <w:tab/>
      </w:r>
    </w:p>
    <w:p w:rsidR="001E31A0" w:rsidRPr="00D02964" w:rsidRDefault="001E31A0" w:rsidP="007C636B">
      <w:pPr>
        <w:shd w:val="clear" w:color="auto" w:fill="B8CCE4"/>
        <w:ind w:right="41"/>
        <w:jc w:val="center"/>
        <w:rPr>
          <w:rFonts w:asciiTheme="minorHAnsi" w:hAnsiTheme="minorHAnsi"/>
          <w:b/>
          <w:lang w:eastAsia="en-GB"/>
        </w:rPr>
      </w:pPr>
    </w:p>
    <w:p w:rsidR="002A351A" w:rsidRPr="00D02964" w:rsidRDefault="002A351A" w:rsidP="002A351A">
      <w:pPr>
        <w:shd w:val="clear" w:color="auto" w:fill="B8CCE4"/>
        <w:ind w:right="41"/>
        <w:jc w:val="center"/>
        <w:rPr>
          <w:rFonts w:asciiTheme="minorHAnsi" w:hAnsiTheme="minorHAnsi"/>
          <w:b/>
          <w:lang w:eastAsia="en-GB"/>
        </w:rPr>
      </w:pPr>
      <w:r w:rsidRPr="00D02964">
        <w:rPr>
          <w:rFonts w:asciiTheme="minorHAnsi" w:hAnsiTheme="minorHAnsi"/>
          <w:lang w:eastAsia="en-GB"/>
        </w:rPr>
        <w:t xml:space="preserve">Scaling new heights of success with hard work &amp; dedication and leaving a mark of excellence on each step; targeting senior level </w:t>
      </w:r>
      <w:r w:rsidRPr="00D02964">
        <w:rPr>
          <w:rFonts w:asciiTheme="minorHAnsi" w:hAnsiTheme="minorHAnsi"/>
          <w:color w:val="000000" w:themeColor="text1"/>
          <w:lang w:eastAsia="en-GB"/>
        </w:rPr>
        <w:t>assignments</w:t>
      </w:r>
      <w:r w:rsidRPr="00D02964">
        <w:rPr>
          <w:rFonts w:asciiTheme="minorHAnsi" w:hAnsiTheme="minorHAnsi"/>
          <w:b/>
          <w:color w:val="000000" w:themeColor="text1"/>
          <w:lang w:eastAsia="en-GB"/>
        </w:rPr>
        <w:t xml:space="preserve"> in Sourcing / Procurement / Contract Management / Vendor Development</w:t>
      </w:r>
      <w:r w:rsidR="00F70BB9">
        <w:rPr>
          <w:rFonts w:asciiTheme="minorHAnsi" w:hAnsiTheme="minorHAnsi"/>
          <w:b/>
          <w:color w:val="000000" w:themeColor="text1"/>
          <w:lang w:eastAsia="en-GB"/>
        </w:rPr>
        <w:t xml:space="preserve"> / Expediting.</w:t>
      </w:r>
      <w:r w:rsidRPr="00D02964">
        <w:rPr>
          <w:rFonts w:asciiTheme="minorHAnsi" w:hAnsiTheme="minorHAnsi"/>
          <w:b/>
          <w:color w:val="000000" w:themeColor="text1"/>
          <w:lang w:eastAsia="en-GB"/>
        </w:rPr>
        <w:t xml:space="preserve"> </w:t>
      </w:r>
    </w:p>
    <w:p w:rsidR="006E2863" w:rsidRPr="00D02964" w:rsidRDefault="0006125B" w:rsidP="007C636B">
      <w:pPr>
        <w:shd w:val="clear" w:color="auto" w:fill="B8CCE4"/>
        <w:ind w:right="41"/>
        <w:jc w:val="center"/>
        <w:rPr>
          <w:rFonts w:asciiTheme="minorHAnsi" w:hAnsiTheme="minorHAnsi"/>
          <w:b/>
          <w:lang w:eastAsia="en-GB"/>
        </w:rPr>
      </w:pPr>
      <w:r w:rsidRPr="00D02964">
        <w:rPr>
          <w:rFonts w:asciiTheme="minorHAnsi" w:hAnsiTheme="minorHAnsi"/>
          <w:b/>
          <w:lang w:eastAsia="en-GB"/>
        </w:rPr>
        <w:t xml:space="preserve">Target Sectors: </w:t>
      </w:r>
      <w:r w:rsidR="00F70BB9">
        <w:rPr>
          <w:rFonts w:asciiTheme="minorHAnsi" w:hAnsiTheme="minorHAnsi"/>
          <w:b/>
          <w:lang w:eastAsia="en-GB"/>
        </w:rPr>
        <w:t xml:space="preserve">Water Treatment / Waste Management / </w:t>
      </w:r>
      <w:r w:rsidR="006E2863" w:rsidRPr="00D02964">
        <w:rPr>
          <w:rFonts w:asciiTheme="minorHAnsi" w:hAnsiTheme="minorHAnsi"/>
          <w:b/>
          <w:lang w:eastAsia="en-GB"/>
        </w:rPr>
        <w:t>Oil and Gas / Power / Infrastructure / Energy</w:t>
      </w:r>
    </w:p>
    <w:p w:rsidR="00A63AE7" w:rsidRPr="00D02964" w:rsidRDefault="00A63AE7" w:rsidP="007C636B">
      <w:pPr>
        <w:ind w:right="41"/>
        <w:jc w:val="center"/>
        <w:rPr>
          <w:rFonts w:asciiTheme="minorHAnsi" w:hAnsiTheme="minorHAnsi"/>
          <w:b/>
          <w:i/>
          <w:color w:val="000000"/>
          <w:lang w:eastAsia="en-GB"/>
        </w:rPr>
      </w:pPr>
    </w:p>
    <w:tbl>
      <w:tblPr>
        <w:tblW w:w="0" w:type="auto"/>
        <w:tblLayout w:type="fixed"/>
        <w:tblLook w:val="04A0"/>
      </w:tblPr>
      <w:tblGrid>
        <w:gridCol w:w="3798"/>
        <w:gridCol w:w="270"/>
        <w:gridCol w:w="6809"/>
      </w:tblGrid>
      <w:tr w:rsidR="003D74C0" w:rsidRPr="00D02964" w:rsidTr="00C04905">
        <w:trPr>
          <w:trHeight w:val="1350"/>
        </w:trPr>
        <w:tc>
          <w:tcPr>
            <w:tcW w:w="3798" w:type="dxa"/>
            <w:shd w:val="clear" w:color="auto" w:fill="C6D9F1"/>
          </w:tcPr>
          <w:p w:rsidR="0042087C" w:rsidRPr="00D02964" w:rsidRDefault="00A668CF" w:rsidP="000377D5">
            <w:pPr>
              <w:shd w:val="clear" w:color="auto" w:fill="C6D9F1"/>
              <w:tabs>
                <w:tab w:val="left" w:pos="44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mallCaps/>
                <w:color w:val="17365D"/>
                <w:spacing w:val="26"/>
                <w:sz w:val="28"/>
                <w:szCs w:val="28"/>
              </w:rPr>
            </w:pPr>
            <w:r w:rsidRPr="00D02964">
              <w:rPr>
                <w:rFonts w:asciiTheme="minorHAnsi" w:hAnsiTheme="minorHAnsi"/>
                <w:b/>
                <w:smallCaps/>
                <w:color w:val="17365D"/>
                <w:spacing w:val="26"/>
                <w:sz w:val="28"/>
                <w:szCs w:val="28"/>
              </w:rPr>
              <w:t>Core Competencies</w:t>
            </w:r>
          </w:p>
          <w:p w:rsidR="002A351A" w:rsidRPr="00D02964" w:rsidRDefault="002A351A" w:rsidP="00FD7ED0">
            <w:pPr>
              <w:autoSpaceDE w:val="0"/>
              <w:autoSpaceDN w:val="0"/>
              <w:adjustRightInd w:val="0"/>
              <w:spacing w:beforeLines="20" w:afterLines="20" w:line="60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>Strategic Sourcing &amp; Procurement</w:t>
            </w:r>
          </w:p>
          <w:p w:rsidR="002A351A" w:rsidRPr="00D02964" w:rsidRDefault="002A351A" w:rsidP="00FD7ED0">
            <w:pPr>
              <w:autoSpaceDE w:val="0"/>
              <w:autoSpaceDN w:val="0"/>
              <w:adjustRightInd w:val="0"/>
              <w:spacing w:beforeLines="20" w:afterLines="20" w:line="60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>Cost Saving / Budgeting</w:t>
            </w:r>
          </w:p>
          <w:p w:rsidR="002A351A" w:rsidRPr="00D02964" w:rsidRDefault="002A351A" w:rsidP="00FD7ED0">
            <w:pPr>
              <w:autoSpaceDE w:val="0"/>
              <w:autoSpaceDN w:val="0"/>
              <w:adjustRightInd w:val="0"/>
              <w:spacing w:beforeLines="20" w:afterLines="20" w:line="60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>Annual Procurement Budget</w:t>
            </w:r>
          </w:p>
          <w:p w:rsidR="002A351A" w:rsidRPr="00D02964" w:rsidRDefault="002A351A" w:rsidP="00FD7ED0">
            <w:pPr>
              <w:autoSpaceDE w:val="0"/>
              <w:autoSpaceDN w:val="0"/>
              <w:adjustRightInd w:val="0"/>
              <w:spacing w:beforeLines="20" w:afterLines="20" w:line="60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 xml:space="preserve">Vendor Development &amp; Management </w:t>
            </w:r>
          </w:p>
          <w:p w:rsidR="002A351A" w:rsidRPr="00D02964" w:rsidRDefault="00FE2B6E" w:rsidP="00FD7ED0">
            <w:pPr>
              <w:autoSpaceDE w:val="0"/>
              <w:autoSpaceDN w:val="0"/>
              <w:adjustRightInd w:val="0"/>
              <w:spacing w:beforeLines="20" w:afterLines="20" w:line="60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>Strategic Planning</w:t>
            </w:r>
            <w:r w:rsidR="002A351A" w:rsidRPr="00D02964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  <w:p w:rsidR="00E55DED" w:rsidRPr="00D02964" w:rsidRDefault="00E55DED" w:rsidP="00E55DED">
            <w:pPr>
              <w:suppressAutoHyphens/>
              <w:snapToGrid w:val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D02964">
              <w:rPr>
                <w:rFonts w:asciiTheme="minorHAnsi" w:hAnsiTheme="minorHAnsi"/>
                <w:b/>
                <w:color w:val="000000" w:themeColor="text1"/>
              </w:rPr>
              <w:t>Indent Review</w:t>
            </w:r>
          </w:p>
          <w:p w:rsidR="00E55DED" w:rsidRPr="00D02964" w:rsidRDefault="00E55DED" w:rsidP="00FD7ED0">
            <w:pPr>
              <w:autoSpaceDE w:val="0"/>
              <w:autoSpaceDN w:val="0"/>
              <w:adjustRightInd w:val="0"/>
              <w:spacing w:beforeLines="20" w:afterLines="20" w:line="360" w:lineRule="auto"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E55DED" w:rsidRPr="00D02964" w:rsidRDefault="00E55DED" w:rsidP="00FD7ED0">
            <w:pPr>
              <w:autoSpaceDE w:val="0"/>
              <w:autoSpaceDN w:val="0"/>
              <w:adjustRightInd w:val="0"/>
              <w:spacing w:beforeLines="20" w:afterLines="20" w:line="360" w:lineRule="auto"/>
              <w:jc w:val="center"/>
              <w:rPr>
                <w:rFonts w:asciiTheme="minorHAnsi" w:hAnsiTheme="minorHAnsi"/>
                <w:b/>
                <w:lang w:val="en-US"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>MIS Presentation to Management</w:t>
            </w:r>
          </w:p>
          <w:p w:rsidR="00E55DED" w:rsidRPr="00D02964" w:rsidRDefault="00E55DED" w:rsidP="00FD7ED0">
            <w:pPr>
              <w:autoSpaceDE w:val="0"/>
              <w:autoSpaceDN w:val="0"/>
              <w:adjustRightInd w:val="0"/>
              <w:spacing w:beforeLines="20" w:afterLines="20" w:line="360" w:lineRule="auto"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42087C" w:rsidRPr="00D02964" w:rsidRDefault="002A351A" w:rsidP="00FD7ED0">
            <w:pPr>
              <w:autoSpaceDE w:val="0"/>
              <w:autoSpaceDN w:val="0"/>
              <w:adjustRightInd w:val="0"/>
              <w:spacing w:beforeLines="20" w:afterLines="20" w:line="360" w:lineRule="auto"/>
              <w:jc w:val="center"/>
              <w:rPr>
                <w:rFonts w:asciiTheme="minorHAnsi" w:hAnsiTheme="minorHAnsi"/>
                <w:b/>
              </w:rPr>
            </w:pPr>
            <w:r w:rsidRPr="00D02964">
              <w:rPr>
                <w:rFonts w:asciiTheme="minorHAnsi" w:hAnsiTheme="minorHAnsi"/>
                <w:b/>
                <w:lang w:val="en-US"/>
              </w:rPr>
              <w:t>Team Management</w:t>
            </w:r>
          </w:p>
        </w:tc>
        <w:tc>
          <w:tcPr>
            <w:tcW w:w="270" w:type="dxa"/>
            <w:shd w:val="clear" w:color="auto" w:fill="17365D"/>
          </w:tcPr>
          <w:p w:rsidR="003D74C0" w:rsidRPr="00D02964" w:rsidRDefault="003D74C0" w:rsidP="007C636B">
            <w:pPr>
              <w:rPr>
                <w:rFonts w:asciiTheme="minorHAnsi" w:hAnsiTheme="minorHAnsi"/>
                <w:lang w:eastAsia="en-GB"/>
              </w:rPr>
            </w:pPr>
          </w:p>
        </w:tc>
        <w:tc>
          <w:tcPr>
            <w:tcW w:w="6809" w:type="dxa"/>
            <w:shd w:val="clear" w:color="auto" w:fill="auto"/>
          </w:tcPr>
          <w:p w:rsidR="003D74C0" w:rsidRPr="00D02964" w:rsidRDefault="003D74C0" w:rsidP="00DC5AD8">
            <w:pPr>
              <w:shd w:val="clear" w:color="auto" w:fill="C6D9F1"/>
              <w:tabs>
                <w:tab w:val="left" w:pos="44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mallCaps/>
                <w:color w:val="17365D"/>
                <w:spacing w:val="26"/>
                <w:sz w:val="28"/>
                <w:szCs w:val="28"/>
              </w:rPr>
            </w:pPr>
            <w:r w:rsidRPr="00D02964">
              <w:rPr>
                <w:rFonts w:asciiTheme="minorHAnsi" w:hAnsiTheme="minorHAnsi"/>
                <w:b/>
                <w:smallCaps/>
                <w:color w:val="17365D"/>
                <w:spacing w:val="26"/>
                <w:sz w:val="28"/>
                <w:szCs w:val="28"/>
              </w:rPr>
              <w:t>Profile Summary</w:t>
            </w:r>
          </w:p>
          <w:p w:rsidR="002A351A" w:rsidRPr="00D02964" w:rsidRDefault="002A351A" w:rsidP="002A351A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A competent professional with </w:t>
            </w:r>
            <w:r w:rsidR="00FA70E7"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over 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25 </w:t>
            </w:r>
            <w:r w:rsidR="00FA70E7"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years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of rich experience in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managing complete materials management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function 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involving 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procurement, vendor negotiations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,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budget monitoring, 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ensuring timely supplie</w:t>
            </w:r>
            <w:r w:rsidR="00381EF3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s of material, 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vendor payments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,</w:t>
            </w:r>
            <w:r w:rsidR="00F70BB9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stores functions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and logistics. D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isplayed competence in managing logistics functions 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(indigenous 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and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export) 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for seamless movement of goods</w:t>
            </w:r>
            <w:r w:rsidR="00FE2B6E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.</w:t>
            </w:r>
          </w:p>
          <w:p w:rsidR="007B4587" w:rsidRPr="007B4587" w:rsidRDefault="00705B31" w:rsidP="00705B31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F</w:t>
            </w:r>
            <w:r w:rsidR="00E34015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amiliar 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with </w:t>
            </w:r>
            <w:r w:rsidR="009D2456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sourcing of all type of 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equipments / systems / </w:t>
            </w:r>
            <w:r w:rsidR="009D2456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items 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required in water </w:t>
            </w:r>
            <w:r w:rsidR="00C473B0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treatment industry. Sourced 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m</w:t>
            </w:r>
            <w:r w:rsidR="00C473B0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e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chanical buyouts, electrical buyouts</w:t>
            </w:r>
            <w:r w:rsidR="00C473B0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items</w:t>
            </w:r>
            <w:r w:rsidR="00F70BB9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, instrumentation, fabricat</w:t>
            </w:r>
            <w:r w:rsidR="00C473B0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ed goods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like 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RO Tube, RO Membranes, UF Membranes,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Clarifier, 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DAF, Centrifugal pumps, progressive cavity pumps,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Centrifgue, Panel, </w:t>
            </w:r>
            <w:r w:rsidR="00C473B0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Transmitters, Analyzers, 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Instrumets,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MCC, PLC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and 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all type of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Fabr</w:t>
            </w:r>
            <w:r w:rsidR="00C473B0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i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cation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 work. Specialize in sourcing of </w:t>
            </w:r>
            <w:r w:rsidR="00C473B0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fabricated goods like ASME </w:t>
            </w:r>
            <w:r w:rsidR="009D2456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U stamped vessels, tanks, piping, structural fabrication right from sourcing of raw material from customer approved vendors all across globe.</w:t>
            </w:r>
          </w:p>
          <w:p w:rsidR="00C04905" w:rsidRDefault="007B4587" w:rsidP="00705B31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Worked with all major players in oil &amp; gas, power sector like </w:t>
            </w:r>
            <w:r w:rsidRPr="00C04905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ORPIC, Saudi Aramco, </w:t>
            </w:r>
            <w:r w:rsidR="009E6002" w:rsidRPr="00C04905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CBI, </w:t>
            </w:r>
            <w:r w:rsidRPr="00C04905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DOW, </w:t>
            </w:r>
            <w:r w:rsidR="009E6002" w:rsidRPr="00C04905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Petrofac, CTCI, Fluor</w:t>
            </w:r>
            <w:r w:rsidR="00C473B0" w:rsidRPr="00C04905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, Technip, Worley Parson, GS, Saipem</w:t>
            </w:r>
            <w:r w:rsidR="009E6002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etc.</w:t>
            </w:r>
          </w:p>
          <w:p w:rsidR="00E34015" w:rsidRPr="007B4587" w:rsidRDefault="00C04905" w:rsidP="00705B31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</w:pPr>
            <w:r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Mostly done sourcing for export orders having strigent specification requirement, overseas vendor base and short lead time.</w:t>
            </w:r>
            <w:r w:rsidR="009E6002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</w:t>
            </w:r>
          </w:p>
          <w:p w:rsidR="00DA05E7" w:rsidRPr="00D02964" w:rsidRDefault="00DA05E7" w:rsidP="001B4C52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Led &amp; directed a </w:t>
            </w:r>
            <w:r w:rsidR="00E55DED"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team of</w:t>
            </w:r>
            <w:r w:rsidR="003A4C21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 4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;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 xml:space="preserve">monitored performance of team members of four people to ensure </w:t>
            </w:r>
            <w:r w:rsidR="003A4C21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 xml:space="preserve">timely and cost effective execution of project. Responsible for smooth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 xml:space="preserve">operations and </w:t>
            </w:r>
            <w:r w:rsidR="00C473B0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>timely execution</w:t>
            </w:r>
            <w:r w:rsidR="00C04905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 xml:space="preserve"> of a project</w:t>
            </w:r>
            <w:r w:rsidR="00C473B0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 xml:space="preserve"> with cost effectiveness. </w:t>
            </w:r>
          </w:p>
          <w:p w:rsidR="00DA05E7" w:rsidRPr="00D02964" w:rsidRDefault="00DA05E7" w:rsidP="00DA05E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/>
                <w:bCs/>
                <w:spacing w:val="-4"/>
                <w:sz w:val="20"/>
                <w:szCs w:val="20"/>
                <w:lang w:val="en-GB"/>
              </w:rPr>
              <w:t xml:space="preserve">Expert in managing overall operations, ensure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>cost reduction through vendor development, curbing rework &amp; rejection, materials management and inventory control</w:t>
            </w:r>
            <w:r w:rsidR="003A4C21">
              <w:rPr>
                <w:rFonts w:asciiTheme="minorHAnsi" w:eastAsia="Times New Roman" w:hAnsiTheme="minorHAnsi" w:cs="Franklin Gothic Medium"/>
                <w:bCs/>
                <w:spacing w:val="-4"/>
                <w:sz w:val="20"/>
                <w:szCs w:val="20"/>
                <w:lang w:val="en-GB"/>
              </w:rPr>
              <w:t>.</w:t>
            </w:r>
          </w:p>
          <w:p w:rsidR="002A351A" w:rsidRPr="00D02964" w:rsidRDefault="002A351A" w:rsidP="00E55DED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Managed sourcing through identification of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cost effective vendors</w:t>
            </w:r>
            <w:r w:rsidR="00C473B0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/ suppliers for procurement with an aim of reducing cost while improving quality &amp; reliability</w:t>
            </w:r>
            <w:r w:rsidR="003A4C21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.</w:t>
            </w:r>
          </w:p>
          <w:p w:rsidR="002A351A" w:rsidRPr="00D02964" w:rsidRDefault="002A351A" w:rsidP="002A351A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Expertise in developing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pacing w:val="-6"/>
                <w:sz w:val="20"/>
                <w:szCs w:val="20"/>
                <w:lang w:val="en-GB"/>
              </w:rPr>
              <w:t>Strategic Supply Chain &amp; Procurement solutions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 that contributed to huge improvement in overall business results</w:t>
            </w:r>
            <w:r w:rsidR="003A4C21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>.</w:t>
            </w:r>
          </w:p>
          <w:p w:rsidR="00381EF3" w:rsidRPr="00D02964" w:rsidRDefault="00381EF3" w:rsidP="00381EF3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Entrusted with the responsibilities of </w:t>
            </w:r>
            <w:r w:rsidR="00C473B0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sourcing for big project upto 100 Crore. Indepedantly handles sourcing of all the items /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packages like </w:t>
            </w:r>
            <w:r w:rsidR="008734A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API, CPI, DAF,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>Lamel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la Separator, Pumps,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>Vessels, PLC Panels, Instruments, MCC, Cables &amp; Process equipment like Clarifier, Membrane, Skids, Dosing pumps,</w:t>
            </w:r>
            <w:r w:rsidR="002543F5"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 RO Skids, 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Centrifuges, Pipings, Tanks, </w:t>
            </w:r>
            <w:r w:rsidRPr="00D02964">
              <w:rPr>
                <w:rFonts w:asciiTheme="minorHAnsi" w:eastAsia="Times New Roman" w:hAnsiTheme="minorHAnsi" w:cs="Franklin Gothic Medium"/>
                <w:bCs/>
                <w:spacing w:val="-6"/>
                <w:sz w:val="20"/>
                <w:szCs w:val="20"/>
                <w:lang w:val="en-GB"/>
              </w:rPr>
              <w:t xml:space="preserve"> GRP Tanks, SS Tanks &amp; Piping </w:t>
            </w:r>
          </w:p>
          <w:p w:rsidR="002A351A" w:rsidRPr="00D02964" w:rsidRDefault="002A351A" w:rsidP="002A351A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Proven experience in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spend analysis and supplier assessments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to improve the supply chain &amp; reduce costs</w:t>
            </w:r>
            <w:r w:rsidR="008734A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.</w:t>
            </w:r>
          </w:p>
          <w:p w:rsidR="00FA70E7" w:rsidRPr="00D02964" w:rsidRDefault="002A351A" w:rsidP="00FA70E7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hAnsiTheme="minorHAnsi" w:cs="Franklin Gothic Medium"/>
                <w:bCs/>
                <w:sz w:val="20"/>
                <w:szCs w:val="20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Skilled in </w:t>
            </w:r>
            <w:r w:rsidRPr="00D02964">
              <w:rPr>
                <w:rFonts w:asciiTheme="minorHAnsi" w:eastAsia="Times New Roman" w:hAnsiTheme="minorHAnsi" w:cs="Franklin Gothic Medium"/>
                <w:b/>
                <w:bCs/>
                <w:sz w:val="20"/>
                <w:szCs w:val="20"/>
                <w:lang w:val="en-GB"/>
              </w:rPr>
              <w:t>enhancing supplier operational performance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and improving lead times through effective integration of price, quality, inventory positioni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ng &amp; operational considerations.</w:t>
            </w:r>
          </w:p>
          <w:p w:rsidR="009E6002" w:rsidRPr="009E6002" w:rsidRDefault="002A351A" w:rsidP="008734A4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hAnsiTheme="minorHAnsi" w:cs="Franklin Gothic Medium"/>
                <w:bCs/>
                <w:sz w:val="20"/>
                <w:szCs w:val="20"/>
              </w:rPr>
            </w:pP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Compiled bid packages and issued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Request for Quotation (RFQ).</w:t>
            </w:r>
            <w:r w:rsidR="008734A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lastRenderedPageBreak/>
              <w:t>R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eceived bids and prepared 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Technical &amp;</w:t>
            </w:r>
            <w:r w:rsidR="008734A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 xml:space="preserve"> </w:t>
            </w:r>
            <w:r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commercial bid summary to arrive at a purchasing strategy</w:t>
            </w:r>
            <w:r w:rsidR="00272A51" w:rsidRPr="00D02964"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.</w:t>
            </w:r>
          </w:p>
          <w:p w:rsidR="009E6002" w:rsidRPr="00C04905" w:rsidRDefault="009E6002" w:rsidP="008734A4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hAnsiTheme="minorHAnsi" w:cs="Franklin Gothic Medium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Familiar with import / export norms and documentation requirement. Working knowledge of CHA’s and freight forwarders.</w:t>
            </w:r>
          </w:p>
          <w:p w:rsidR="00C04905" w:rsidRPr="009E6002" w:rsidRDefault="00C04905" w:rsidP="008734A4">
            <w:pPr>
              <w:pStyle w:val="ListParagraph"/>
              <w:numPr>
                <w:ilvl w:val="0"/>
                <w:numId w:val="3"/>
              </w:numPr>
              <w:ind w:right="279"/>
              <w:jc w:val="both"/>
              <w:rPr>
                <w:rFonts w:asciiTheme="minorHAnsi" w:hAnsiTheme="minorHAnsi" w:cs="Franklin Gothic Medium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Franklin Gothic Medium"/>
                <w:bCs/>
                <w:sz w:val="20"/>
                <w:szCs w:val="20"/>
                <w:lang w:val="en-GB"/>
              </w:rPr>
              <w:t>Extended support to bidding team by obtaining cost effective quotes from local and global suppliers.</w:t>
            </w:r>
          </w:p>
          <w:p w:rsidR="009C42AE" w:rsidRPr="00D02964" w:rsidRDefault="009C42AE" w:rsidP="009E6002">
            <w:pPr>
              <w:pStyle w:val="ListParagraph"/>
              <w:ind w:left="360" w:right="279"/>
              <w:jc w:val="both"/>
              <w:rPr>
                <w:rFonts w:asciiTheme="minorHAnsi" w:hAnsiTheme="minorHAnsi" w:cs="Franklin Gothic Medium"/>
                <w:bCs/>
                <w:sz w:val="20"/>
                <w:szCs w:val="20"/>
              </w:rPr>
            </w:pPr>
          </w:p>
        </w:tc>
      </w:tr>
    </w:tbl>
    <w:p w:rsidR="009E6002" w:rsidRDefault="009E6002" w:rsidP="007C636B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</w:rPr>
      </w:pPr>
    </w:p>
    <w:p w:rsidR="009E6002" w:rsidRDefault="009E6002" w:rsidP="007C636B">
      <w:p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</w:rPr>
      </w:pPr>
    </w:p>
    <w:p w:rsidR="00E974D8" w:rsidRPr="00D02964" w:rsidRDefault="006178B2" w:rsidP="007C636B">
      <w:pPr>
        <w:shd w:val="clear" w:color="auto" w:fill="C6D9F1"/>
        <w:tabs>
          <w:tab w:val="left" w:pos="44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</w:pPr>
      <w:r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t>Organizational</w:t>
      </w:r>
      <w:r w:rsidR="00E974D8"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t xml:space="preserve"> Experience</w:t>
      </w:r>
    </w:p>
    <w:p w:rsidR="00026C04" w:rsidRPr="00D02964" w:rsidRDefault="00026C04" w:rsidP="002A351A">
      <w:pPr>
        <w:suppressAutoHyphens/>
        <w:snapToGrid w:val="0"/>
        <w:jc w:val="center"/>
        <w:rPr>
          <w:rFonts w:asciiTheme="minorHAnsi" w:hAnsiTheme="minorHAnsi"/>
          <w:b/>
          <w:color w:val="000000" w:themeColor="text1"/>
        </w:rPr>
      </w:pPr>
    </w:p>
    <w:p w:rsidR="00026C04" w:rsidRPr="00D02964" w:rsidRDefault="00026C04" w:rsidP="00ED29A1">
      <w:pPr>
        <w:suppressAutoHyphens/>
        <w:snapToGrid w:val="0"/>
        <w:rPr>
          <w:rFonts w:asciiTheme="minorHAnsi" w:hAnsiTheme="minorHAnsi"/>
          <w:b/>
          <w:color w:val="000000" w:themeColor="text1"/>
        </w:rPr>
      </w:pPr>
      <w:r w:rsidRPr="00D02964">
        <w:rPr>
          <w:rFonts w:asciiTheme="minorHAnsi" w:hAnsiTheme="minorHAnsi"/>
          <w:b/>
          <w:color w:val="000000" w:themeColor="text1"/>
        </w:rPr>
        <w:t xml:space="preserve">Since </w:t>
      </w:r>
      <w:r w:rsidR="008734A4">
        <w:rPr>
          <w:rFonts w:asciiTheme="minorHAnsi" w:hAnsiTheme="minorHAnsi"/>
          <w:b/>
          <w:color w:val="000000" w:themeColor="text1"/>
        </w:rPr>
        <w:t xml:space="preserve">1999 </w:t>
      </w:r>
      <w:r w:rsidRPr="00D02964">
        <w:rPr>
          <w:rFonts w:asciiTheme="minorHAnsi" w:hAnsiTheme="minorHAnsi"/>
          <w:b/>
          <w:color w:val="000000" w:themeColor="text1"/>
        </w:rPr>
        <w:t>to till Date</w:t>
      </w:r>
      <w:r w:rsidR="000377D5" w:rsidRPr="00D02964">
        <w:rPr>
          <w:rFonts w:asciiTheme="minorHAnsi" w:hAnsiTheme="minorHAnsi"/>
          <w:b/>
          <w:color w:val="000000" w:themeColor="text1"/>
        </w:rPr>
        <w:t xml:space="preserve">: </w:t>
      </w:r>
      <w:r w:rsidR="008734A4">
        <w:rPr>
          <w:rFonts w:asciiTheme="minorHAnsi" w:hAnsiTheme="minorHAnsi"/>
          <w:b/>
          <w:color w:val="000000" w:themeColor="text1"/>
        </w:rPr>
        <w:t xml:space="preserve">Aquatech Systems (Asia) Pvt. Ltd. as </w:t>
      </w:r>
      <w:r w:rsidR="00C04905">
        <w:rPr>
          <w:rFonts w:asciiTheme="minorHAnsi" w:hAnsiTheme="minorHAnsi"/>
          <w:b/>
          <w:color w:val="000000" w:themeColor="text1"/>
        </w:rPr>
        <w:t xml:space="preserve">Buyer to </w:t>
      </w:r>
      <w:r w:rsidR="008734A4">
        <w:rPr>
          <w:rFonts w:asciiTheme="minorHAnsi" w:hAnsiTheme="minorHAnsi"/>
          <w:b/>
          <w:color w:val="000000" w:themeColor="text1"/>
        </w:rPr>
        <w:t>Assistant Manager - Procurement</w:t>
      </w:r>
    </w:p>
    <w:p w:rsidR="002A351A" w:rsidRPr="00D02964" w:rsidRDefault="002A351A" w:rsidP="002A351A">
      <w:pPr>
        <w:suppressAutoHyphens/>
        <w:snapToGrid w:val="0"/>
        <w:rPr>
          <w:rFonts w:asciiTheme="minorHAnsi" w:hAnsiTheme="minorHAnsi"/>
          <w:b/>
          <w:color w:val="000000" w:themeColor="text1"/>
        </w:rPr>
      </w:pPr>
      <w:r w:rsidRPr="00D02964">
        <w:rPr>
          <w:rFonts w:asciiTheme="minorHAnsi" w:hAnsiTheme="minorHAnsi"/>
          <w:b/>
          <w:color w:val="000000" w:themeColor="text1"/>
        </w:rPr>
        <w:t>Key Result Areas:</w:t>
      </w:r>
    </w:p>
    <w:p w:rsidR="00722160" w:rsidRPr="00D02964" w:rsidRDefault="00DA05E7" w:rsidP="00722160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Strategic Planner: </w:t>
      </w:r>
      <w:r w:rsidR="00722160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Directing the development and implementation of key purchase / procurement strategies; identifying &amp; developing reliable vendor for procurement of materials</w:t>
      </w:r>
      <w:r w:rsidR="008734A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722160" w:rsidRPr="00D02964" w:rsidRDefault="00DA05E7" w:rsidP="00722160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Excellent skills in e</w:t>
      </w:r>
      <w:r w:rsidR="00722160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stablishing long-term partnerships</w:t>
      </w:r>
      <w:r w:rsidR="00722160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with local &amp; global suppliers; acquiring techno-commercial offers and monitoring the quality of procured material through regular meetings / interactions with vendors</w:t>
      </w:r>
      <w:r w:rsidR="008734A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  <w:r w:rsidR="00722160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</w:t>
      </w:r>
    </w:p>
    <w:p w:rsidR="00722160" w:rsidRPr="00D02964" w:rsidRDefault="00722160" w:rsidP="00722160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Conducting </w:t>
      </w: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vendor evaluation and assessment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bas</w:t>
      </w:r>
      <w:r w:rsidR="00DA05E7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is 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receipt compliances, quality issue, timely delivery, frequency of disputes and after-sales service</w:t>
      </w:r>
      <w:r w:rsidR="008734A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0377D5" w:rsidRPr="00D02964" w:rsidRDefault="000377D5" w:rsidP="000377D5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Identifying procurement needs and establishing strategies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for sourcing materials at the lowest total cost; identifying &amp; developing ve</w:t>
      </w:r>
      <w:r w:rsidR="00272A51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ndors for better price, quality.</w:t>
      </w:r>
    </w:p>
    <w:p w:rsidR="000377D5" w:rsidRPr="00D02964" w:rsidRDefault="000377D5" w:rsidP="001B4C52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Performing spend analysis, supplier assessments </w:t>
      </w:r>
      <w:r w:rsidR="00DA05E7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&amp;</w:t>
      </w: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 market analysis</w:t>
      </w:r>
      <w:r w:rsidR="00DA05E7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 and b</w:t>
      </w: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uilding a framework of quality standards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, procedures &amp; systems and ensuring smooth implementation of same at supplier’s end</w:t>
      </w:r>
      <w:r w:rsidR="007B4587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E55DED" w:rsidRPr="00D02964" w:rsidRDefault="000377D5" w:rsidP="001B4C52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Driving process improvement 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to enhance capability of supply chain</w:t>
      </w:r>
      <w:r w:rsidR="00DA05E7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; </w:t>
      </w:r>
      <w:r w:rsidR="00DA05E7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managed </w:t>
      </w:r>
      <w:r w:rsidR="00E55DED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A </w:t>
      </w:r>
      <w:r w:rsidR="00DA05E7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Grade </w:t>
      </w:r>
      <w:r w:rsidR="00E55DED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>Equipment like</w:t>
      </w:r>
      <w:r w:rsidR="009E6002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 </w:t>
      </w:r>
      <w:r w:rsidR="00E55DED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 Vessels,</w:t>
      </w:r>
      <w:r w:rsidR="009E6002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 Lamella, API, CPI, DAF, </w:t>
      </w:r>
      <w:r w:rsidR="00E55DED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 Pumps, Clarifier, Heat Exchangers, RO Skids, RO Membrane, </w:t>
      </w:r>
      <w:r w:rsidR="009E6002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UF Membranes, </w:t>
      </w:r>
      <w:r w:rsidR="00E55DED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Dosing skids, Tanks, Centrifuge </w:t>
      </w:r>
      <w:r w:rsidR="00FE6AFA" w:rsidRPr="00D02964">
        <w:rPr>
          <w:rFonts w:asciiTheme="minorHAnsi" w:eastAsia="Times New Roman" w:hAnsiTheme="minorHAnsi" w:cs="Franklin Gothic Medium"/>
          <w:b/>
          <w:bCs/>
          <w:spacing w:val="-4"/>
          <w:sz w:val="20"/>
          <w:szCs w:val="20"/>
          <w:lang w:val="en-GB"/>
        </w:rPr>
        <w:t xml:space="preserve">, Valves Etc. </w:t>
      </w:r>
    </w:p>
    <w:p w:rsidR="00E55DED" w:rsidRPr="00D02964" w:rsidRDefault="00E55DED" w:rsidP="00E55DED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D02964">
        <w:rPr>
          <w:rFonts w:asciiTheme="minorHAnsi" w:hAnsiTheme="minorHAnsi"/>
          <w:bCs/>
          <w:iCs/>
          <w:color w:val="000000"/>
          <w:sz w:val="20"/>
          <w:szCs w:val="20"/>
        </w:rPr>
        <w:t xml:space="preserve">Negotiated for </w:t>
      </w:r>
      <w:r w:rsidRPr="00D0296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All items like 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>V</w:t>
      </w:r>
      <w:r w:rsidR="008734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essels, 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>T</w:t>
      </w:r>
      <w:r w:rsidR="008734A4">
        <w:rPr>
          <w:rFonts w:asciiTheme="minorHAnsi" w:hAnsiTheme="minorHAnsi"/>
          <w:b/>
          <w:bCs/>
          <w:iCs/>
          <w:color w:val="000000"/>
          <w:sz w:val="20"/>
          <w:szCs w:val="20"/>
        </w:rPr>
        <w:t>anks,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P</w:t>
      </w:r>
      <w:r w:rsidR="008734A4">
        <w:rPr>
          <w:rFonts w:asciiTheme="minorHAnsi" w:hAnsiTheme="minorHAnsi"/>
          <w:b/>
          <w:bCs/>
          <w:iCs/>
          <w:color w:val="000000"/>
          <w:sz w:val="20"/>
          <w:szCs w:val="20"/>
        </w:rPr>
        <w:t>iping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 (metallic, non metallic)</w:t>
      </w:r>
      <w:r w:rsidR="008734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, 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>RO tubes, RO Membranes, UF Membranes, P</w:t>
      </w:r>
      <w:r w:rsidR="008734A4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umps, 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 xml:space="preserve">Clarifier, Thickener, DAF, API, CPI, Blowers, Cartridge Filters, all type of instruments, majority of </w:t>
      </w:r>
      <w:r w:rsidRPr="00D02964">
        <w:rPr>
          <w:rFonts w:asciiTheme="minorHAnsi" w:hAnsiTheme="minorHAnsi"/>
          <w:b/>
          <w:bCs/>
          <w:iCs/>
          <w:color w:val="000000"/>
          <w:sz w:val="20"/>
          <w:szCs w:val="20"/>
        </w:rPr>
        <w:t>electrical items like PLC, MCC, Juction Box, Cables</w:t>
      </w:r>
      <w:r w:rsidR="007B4587">
        <w:rPr>
          <w:rFonts w:asciiTheme="minorHAnsi" w:hAnsiTheme="minorHAnsi"/>
          <w:b/>
          <w:bCs/>
          <w:iCs/>
          <w:color w:val="000000"/>
          <w:sz w:val="20"/>
          <w:szCs w:val="20"/>
        </w:rPr>
        <w:t>.</w:t>
      </w:r>
    </w:p>
    <w:p w:rsidR="004D26CA" w:rsidRPr="00D02964" w:rsidRDefault="004D26CA" w:rsidP="00ED29A1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Develop</w:t>
      </w:r>
      <w:r w:rsidR="00D438D5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ed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and implement</w:t>
      </w:r>
      <w:r w:rsidR="00D438D5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ed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key strategies for the purchase of materials of near about </w:t>
      </w:r>
      <w:r w:rsidR="009E6002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5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0 Millin USD from sources; achievi</w:t>
      </w:r>
      <w:r w:rsidR="00D438D5"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ed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 cost reduction in procurement and packaging; receiving indent, floating inquiry, receiving quotation, controlling negotiation, taking approval and placing order</w:t>
      </w:r>
      <w:r w:rsidR="009E6002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D438D5" w:rsidRPr="00D02964" w:rsidRDefault="00D438D5" w:rsidP="00DA05E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Created, implemented purchasing and contract management instructions, policies, and procedures; prepared MIS reports of </w:t>
      </w:r>
      <w:r w:rsidR="0094647D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 xml:space="preserve">budget variance (cost vs actual spending), accounts payable, project delivery reports (committed vs actual delivery),  </w:t>
      </w: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inward / outward logistics with a view to appraise top management and users of the routine inventory management activities</w:t>
      </w:r>
      <w:r w:rsidR="0094647D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D438D5" w:rsidRPr="00D02964" w:rsidRDefault="00D438D5" w:rsidP="00DA05E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Identified &amp; developed potential vendors / suppliers for achieving cost effectiveness; assessed performance of the vendors based on their competitiveness, reaction capabilities</w:t>
      </w:r>
      <w:r w:rsidR="00547F3C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D438D5" w:rsidRDefault="00D438D5" w:rsidP="00DA05E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 w:rsidRPr="00D02964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Steered the successful roll-out of projects with defining scope, setting timelines, analysing requirements, prioritising tasks, identifying dependencies and evaluating risks &amp; issues as per budgets</w:t>
      </w:r>
      <w:r w:rsidR="00C04905"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.</w:t>
      </w:r>
    </w:p>
    <w:p w:rsidR="0094647D" w:rsidRDefault="0094647D" w:rsidP="00DA05E7">
      <w:pPr>
        <w:pStyle w:val="ListParagraph"/>
        <w:numPr>
          <w:ilvl w:val="0"/>
          <w:numId w:val="3"/>
        </w:numPr>
        <w:jc w:val="both"/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</w:pPr>
      <w:r>
        <w:rPr>
          <w:rFonts w:asciiTheme="minorHAnsi" w:eastAsia="Times New Roman" w:hAnsiTheme="minorHAnsi" w:cs="Franklin Gothic Medium"/>
          <w:bCs/>
          <w:spacing w:val="-4"/>
          <w:sz w:val="20"/>
          <w:szCs w:val="20"/>
          <w:lang w:val="en-GB"/>
        </w:rPr>
        <w:t>Appointment of CHA for Import / Export activity. Monitoring performance of CHA.</w:t>
      </w:r>
    </w:p>
    <w:p w:rsidR="00782756" w:rsidRPr="00D02964" w:rsidRDefault="0094647D" w:rsidP="00782756">
      <w:pPr>
        <w:rPr>
          <w:rFonts w:asciiTheme="minorHAnsi" w:hAnsiTheme="minorHAnsi"/>
          <w:b/>
          <w:bCs/>
          <w:iCs/>
          <w:color w:val="000000"/>
        </w:rPr>
      </w:pPr>
      <w:r>
        <w:rPr>
          <w:rFonts w:asciiTheme="minorHAnsi" w:hAnsiTheme="minorHAnsi"/>
          <w:b/>
          <w:bCs/>
          <w:iCs/>
          <w:color w:val="000000"/>
        </w:rPr>
        <w:t xml:space="preserve">1994 </w:t>
      </w:r>
      <w:r w:rsidR="00782756" w:rsidRPr="00D02964">
        <w:rPr>
          <w:rFonts w:asciiTheme="minorHAnsi" w:hAnsiTheme="minorHAnsi"/>
          <w:b/>
          <w:bCs/>
          <w:iCs/>
          <w:color w:val="000000"/>
        </w:rPr>
        <w:t xml:space="preserve">to </w:t>
      </w:r>
      <w:r>
        <w:rPr>
          <w:rFonts w:asciiTheme="minorHAnsi" w:hAnsiTheme="minorHAnsi"/>
          <w:b/>
          <w:bCs/>
          <w:iCs/>
          <w:color w:val="000000"/>
        </w:rPr>
        <w:t xml:space="preserve">1998 </w:t>
      </w:r>
      <w:r w:rsidR="00782756" w:rsidRPr="00D02964">
        <w:rPr>
          <w:rFonts w:asciiTheme="minorHAnsi" w:hAnsiTheme="minorHAnsi"/>
          <w:b/>
          <w:bCs/>
          <w:iCs/>
          <w:color w:val="000000"/>
        </w:rPr>
        <w:t xml:space="preserve">: </w:t>
      </w:r>
      <w:r>
        <w:rPr>
          <w:rFonts w:asciiTheme="minorHAnsi" w:hAnsiTheme="minorHAnsi"/>
          <w:b/>
          <w:bCs/>
          <w:iCs/>
          <w:color w:val="000000"/>
        </w:rPr>
        <w:t xml:space="preserve">Purchase Assistant </w:t>
      </w:r>
      <w:r w:rsidR="00782756" w:rsidRPr="00D02964">
        <w:rPr>
          <w:rFonts w:asciiTheme="minorHAnsi" w:hAnsiTheme="minorHAnsi"/>
          <w:b/>
          <w:bCs/>
          <w:iCs/>
          <w:color w:val="000000"/>
        </w:rPr>
        <w:t xml:space="preserve">in Thermax </w:t>
      </w:r>
      <w:r>
        <w:rPr>
          <w:rFonts w:asciiTheme="minorHAnsi" w:hAnsiTheme="minorHAnsi"/>
          <w:b/>
          <w:bCs/>
          <w:iCs/>
          <w:color w:val="000000"/>
        </w:rPr>
        <w:t>Water Treatment division through Contract</w:t>
      </w:r>
    </w:p>
    <w:p w:rsidR="00782756" w:rsidRPr="00D02964" w:rsidRDefault="00782756" w:rsidP="00E34015">
      <w:pPr>
        <w:jc w:val="both"/>
        <w:rPr>
          <w:rFonts w:asciiTheme="minorHAnsi" w:hAnsiTheme="minorHAnsi"/>
          <w:b/>
          <w:bCs/>
          <w:iCs/>
          <w:color w:val="000000"/>
        </w:rPr>
      </w:pPr>
      <w:r w:rsidRPr="00D02964">
        <w:rPr>
          <w:rFonts w:asciiTheme="minorHAnsi" w:hAnsiTheme="minorHAnsi"/>
          <w:b/>
          <w:bCs/>
          <w:iCs/>
          <w:color w:val="000000"/>
        </w:rPr>
        <w:t>Highlights:</w:t>
      </w:r>
    </w:p>
    <w:p w:rsidR="0094647D" w:rsidRDefault="00547F3C" w:rsidP="00880687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Cs/>
          <w:iCs/>
          <w:color w:val="000000"/>
          <w:sz w:val="20"/>
          <w:szCs w:val="20"/>
        </w:rPr>
        <w:t>Purchase of B and C class items.</w:t>
      </w:r>
    </w:p>
    <w:p w:rsidR="00547F3C" w:rsidRDefault="00547F3C" w:rsidP="00880687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Cs/>
          <w:iCs/>
          <w:color w:val="000000"/>
          <w:sz w:val="20"/>
          <w:szCs w:val="20"/>
        </w:rPr>
        <w:t>Preparation of Purchas Documents like PO, GRN, Delivery Challans etc.</w:t>
      </w:r>
    </w:p>
    <w:p w:rsidR="00782756" w:rsidRPr="00D02964" w:rsidRDefault="0094647D" w:rsidP="00880687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Cs/>
          <w:iCs/>
          <w:color w:val="000000"/>
          <w:sz w:val="20"/>
          <w:szCs w:val="20"/>
        </w:rPr>
        <w:t xml:space="preserve">Preparation of Monthly MIS on total spending, </w:t>
      </w:r>
      <w:r w:rsidR="00547F3C">
        <w:rPr>
          <w:rFonts w:asciiTheme="minorHAnsi" w:hAnsiTheme="minorHAnsi"/>
          <w:bCs/>
          <w:iCs/>
          <w:color w:val="000000"/>
          <w:sz w:val="20"/>
          <w:szCs w:val="20"/>
        </w:rPr>
        <w:t xml:space="preserve">stocks and costing. </w:t>
      </w:r>
    </w:p>
    <w:p w:rsidR="00547F3C" w:rsidRDefault="00547F3C" w:rsidP="000377D5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bCs/>
          <w:iCs/>
          <w:color w:val="000000"/>
          <w:sz w:val="20"/>
          <w:szCs w:val="20"/>
        </w:rPr>
      </w:pPr>
      <w:r>
        <w:rPr>
          <w:rFonts w:asciiTheme="minorHAnsi" w:hAnsiTheme="minorHAnsi"/>
          <w:bCs/>
          <w:iCs/>
          <w:color w:val="000000"/>
          <w:sz w:val="20"/>
          <w:szCs w:val="20"/>
        </w:rPr>
        <w:t>Systems administrator for LAN at stores.</w:t>
      </w:r>
    </w:p>
    <w:p w:rsidR="00547F3C" w:rsidRPr="00ED29A1" w:rsidRDefault="00547F3C" w:rsidP="00547F3C">
      <w:pPr>
        <w:pStyle w:val="ListParagraph"/>
        <w:numPr>
          <w:ilvl w:val="0"/>
          <w:numId w:val="34"/>
        </w:numPr>
        <w:jc w:val="both"/>
        <w:rPr>
          <w:rFonts w:asciiTheme="minorHAnsi" w:hAnsiTheme="minorHAnsi"/>
          <w:b/>
          <w:bCs/>
          <w:iCs/>
          <w:color w:val="000000"/>
        </w:rPr>
      </w:pPr>
      <w:r>
        <w:rPr>
          <w:rFonts w:asciiTheme="minorHAnsi" w:hAnsiTheme="minorHAnsi"/>
          <w:bCs/>
          <w:iCs/>
          <w:color w:val="000000"/>
          <w:sz w:val="20"/>
          <w:szCs w:val="20"/>
        </w:rPr>
        <w:t xml:space="preserve">Administrate / Maintaian Purchasing software. </w:t>
      </w:r>
    </w:p>
    <w:p w:rsid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ED29A1" w:rsidRPr="00ED29A1" w:rsidRDefault="00ED29A1" w:rsidP="00ED29A1">
      <w:pPr>
        <w:jc w:val="both"/>
        <w:rPr>
          <w:rFonts w:asciiTheme="minorHAnsi" w:hAnsiTheme="minorHAnsi"/>
          <w:b/>
          <w:bCs/>
          <w:iCs/>
          <w:color w:val="000000"/>
        </w:rPr>
      </w:pPr>
    </w:p>
    <w:p w:rsidR="00346EB6" w:rsidRPr="00D02964" w:rsidRDefault="00346EB6" w:rsidP="00346EB6">
      <w:pPr>
        <w:shd w:val="clear" w:color="auto" w:fill="C6D9F1"/>
        <w:tabs>
          <w:tab w:val="left" w:pos="44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</w:pPr>
      <w:r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lastRenderedPageBreak/>
        <w:t xml:space="preserve">Project </w:t>
      </w:r>
      <w:r w:rsidR="006E2863"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t>Undertaken</w:t>
      </w:r>
    </w:p>
    <w:p w:rsidR="00ED29A1" w:rsidRDefault="00ED29A1" w:rsidP="006E2863">
      <w:pPr>
        <w:jc w:val="both"/>
        <w:rPr>
          <w:rFonts w:asciiTheme="minorHAnsi" w:hAnsiTheme="minorHAnsi"/>
          <w:b/>
          <w:bCs/>
          <w:color w:val="000000"/>
        </w:rPr>
      </w:pPr>
    </w:p>
    <w:p w:rsidR="00770BB6" w:rsidRDefault="006E2863" w:rsidP="00ED29A1">
      <w:pPr>
        <w:spacing w:line="276" w:lineRule="auto"/>
        <w:jc w:val="both"/>
        <w:rPr>
          <w:rFonts w:asciiTheme="minorHAnsi" w:hAnsiTheme="minorHAnsi"/>
          <w:bCs/>
          <w:color w:val="000000"/>
        </w:rPr>
      </w:pPr>
      <w:r w:rsidRPr="00D02964">
        <w:rPr>
          <w:rFonts w:asciiTheme="minorHAnsi" w:hAnsiTheme="minorHAnsi"/>
          <w:b/>
          <w:bCs/>
          <w:color w:val="000000"/>
        </w:rPr>
        <w:t>Organisation:</w:t>
      </w:r>
      <w:r w:rsidRPr="00D02964">
        <w:rPr>
          <w:rFonts w:asciiTheme="minorHAnsi" w:hAnsiTheme="minorHAnsi"/>
          <w:bCs/>
          <w:color w:val="000000"/>
        </w:rPr>
        <w:t xml:space="preserve"> </w:t>
      </w:r>
      <w:r w:rsidR="00547F3C">
        <w:rPr>
          <w:rFonts w:asciiTheme="minorHAnsi" w:hAnsiTheme="minorHAnsi"/>
          <w:bCs/>
          <w:color w:val="000000"/>
        </w:rPr>
        <w:t>Aquatech Systems (Asia) Pvt. Ltd.</w:t>
      </w:r>
    </w:p>
    <w:p w:rsidR="006E2863" w:rsidRDefault="00770BB6" w:rsidP="00ED29A1">
      <w:pPr>
        <w:spacing w:line="276" w:lineRule="auto"/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Following are the list of major projects handled during working with Aquatech.</w:t>
      </w:r>
      <w:r w:rsidR="00547F3C">
        <w:rPr>
          <w:rFonts w:asciiTheme="minorHAnsi" w:hAnsiTheme="minorHAnsi"/>
          <w:bCs/>
          <w:color w:val="000000"/>
        </w:rPr>
        <w:t xml:space="preserve"> </w:t>
      </w:r>
    </w:p>
    <w:p w:rsidR="00ED29A1" w:rsidRPr="00D02964" w:rsidRDefault="00ED29A1" w:rsidP="00ED29A1">
      <w:pPr>
        <w:spacing w:line="276" w:lineRule="auto"/>
        <w:jc w:val="both"/>
        <w:rPr>
          <w:rFonts w:asciiTheme="minorHAnsi" w:hAnsiTheme="minorHAnsi"/>
          <w:bCs/>
          <w:color w:val="00000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29"/>
        <w:gridCol w:w="1423"/>
        <w:gridCol w:w="2758"/>
        <w:gridCol w:w="2264"/>
        <w:gridCol w:w="1170"/>
        <w:gridCol w:w="1009"/>
        <w:gridCol w:w="1070"/>
      </w:tblGrid>
      <w:tr w:rsidR="00443407" w:rsidTr="00443407">
        <w:tc>
          <w:tcPr>
            <w:tcW w:w="729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Sr. No.</w:t>
            </w:r>
          </w:p>
        </w:tc>
        <w:tc>
          <w:tcPr>
            <w:tcW w:w="1423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Project Name</w:t>
            </w:r>
          </w:p>
        </w:tc>
        <w:tc>
          <w:tcPr>
            <w:tcW w:w="2758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Project Type</w:t>
            </w:r>
          </w:p>
        </w:tc>
        <w:tc>
          <w:tcPr>
            <w:tcW w:w="2264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Customer</w:t>
            </w:r>
          </w:p>
        </w:tc>
        <w:tc>
          <w:tcPr>
            <w:tcW w:w="1170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End User</w:t>
            </w:r>
          </w:p>
        </w:tc>
        <w:tc>
          <w:tcPr>
            <w:tcW w:w="1009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Location</w:t>
            </w:r>
          </w:p>
        </w:tc>
        <w:tc>
          <w:tcPr>
            <w:tcW w:w="1070" w:type="dxa"/>
          </w:tcPr>
          <w:p w:rsidR="00443407" w:rsidRPr="00ED29A1" w:rsidRDefault="00443407" w:rsidP="006E2863">
            <w:pPr>
              <w:jc w:val="both"/>
              <w:rPr>
                <w:rFonts w:asciiTheme="minorHAnsi" w:hAnsiTheme="minorHAnsi"/>
                <w:b/>
                <w:bCs/>
                <w:color w:val="000000"/>
              </w:rPr>
            </w:pPr>
            <w:r w:rsidRPr="00ED29A1">
              <w:rPr>
                <w:rFonts w:asciiTheme="minorHAnsi" w:hAnsiTheme="minorHAnsi"/>
                <w:b/>
                <w:bCs/>
                <w:color w:val="000000"/>
              </w:rPr>
              <w:t>Spendings in INR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LIWA Plastic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Waste Water Treatment Unit</w:t>
            </w:r>
          </w:p>
        </w:tc>
        <w:tc>
          <w:tcPr>
            <w:tcW w:w="2264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CTCI / CBI (CCJV)</w:t>
            </w:r>
          </w:p>
        </w:tc>
        <w:tc>
          <w:tcPr>
            <w:tcW w:w="11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ORPIC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Oman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15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SOHAR Refinery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Desalination Plant</w:t>
            </w:r>
          </w:p>
        </w:tc>
        <w:tc>
          <w:tcPr>
            <w:tcW w:w="2264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Petrofac</w:t>
            </w:r>
          </w:p>
        </w:tc>
        <w:tc>
          <w:tcPr>
            <w:tcW w:w="11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ORPIC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Oman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20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ANRPC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Waste Water Treatment Plant</w:t>
            </w:r>
          </w:p>
        </w:tc>
        <w:tc>
          <w:tcPr>
            <w:tcW w:w="3434" w:type="dxa"/>
            <w:gridSpan w:val="2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Alexandria National Refinery &amp; Petrochemical Co.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Egypt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20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Star Refinery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DM Plant</w:t>
            </w:r>
          </w:p>
        </w:tc>
        <w:tc>
          <w:tcPr>
            <w:tcW w:w="2264" w:type="dxa"/>
          </w:tcPr>
          <w:p w:rsidR="00443407" w:rsidRDefault="00443407" w:rsidP="00770BB6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GS / Saipem / Technicas</w:t>
            </w:r>
          </w:p>
        </w:tc>
        <w:tc>
          <w:tcPr>
            <w:tcW w:w="11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 xml:space="preserve">Agean 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Turkey</w:t>
            </w:r>
          </w:p>
        </w:tc>
        <w:tc>
          <w:tcPr>
            <w:tcW w:w="1070" w:type="dxa"/>
          </w:tcPr>
          <w:p w:rsidR="00443407" w:rsidRDefault="00443407" w:rsidP="00770BB6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35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TCI Sanmar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ZLD Plant</w:t>
            </w:r>
          </w:p>
        </w:tc>
        <w:tc>
          <w:tcPr>
            <w:tcW w:w="3434" w:type="dxa"/>
            <w:gridSpan w:val="2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TCI Sanmar Chemicals SAE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Egypt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23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KOC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RO and ZLD Plant</w:t>
            </w:r>
          </w:p>
        </w:tc>
        <w:tc>
          <w:tcPr>
            <w:tcW w:w="2264" w:type="dxa"/>
          </w:tcPr>
          <w:p w:rsidR="00443407" w:rsidRDefault="00443407" w:rsidP="00770BB6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Petrofac</w:t>
            </w:r>
          </w:p>
        </w:tc>
        <w:tc>
          <w:tcPr>
            <w:tcW w:w="11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KOC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Kuwait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150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FEWA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Desalination Plant</w:t>
            </w:r>
          </w:p>
        </w:tc>
        <w:tc>
          <w:tcPr>
            <w:tcW w:w="2264" w:type="dxa"/>
          </w:tcPr>
          <w:p w:rsidR="00443407" w:rsidRDefault="00443407" w:rsidP="00770BB6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FEWA</w:t>
            </w:r>
          </w:p>
        </w:tc>
        <w:tc>
          <w:tcPr>
            <w:tcW w:w="11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FEWA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UAE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200 Cr</w:t>
            </w:r>
          </w:p>
        </w:tc>
      </w:tr>
      <w:tr w:rsidR="00443407" w:rsidTr="00443407">
        <w:tc>
          <w:tcPr>
            <w:tcW w:w="729" w:type="dxa"/>
          </w:tcPr>
          <w:p w:rsidR="00443407" w:rsidRPr="00F94D57" w:rsidRDefault="00443407" w:rsidP="00F94D57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1423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Rabigh Refinery</w:t>
            </w:r>
          </w:p>
        </w:tc>
        <w:tc>
          <w:tcPr>
            <w:tcW w:w="2758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Waste Water Treatment Plant</w:t>
            </w:r>
          </w:p>
        </w:tc>
        <w:tc>
          <w:tcPr>
            <w:tcW w:w="2264" w:type="dxa"/>
          </w:tcPr>
          <w:p w:rsidR="00443407" w:rsidRDefault="00443407" w:rsidP="00770BB6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Petrofac</w:t>
            </w:r>
          </w:p>
        </w:tc>
        <w:tc>
          <w:tcPr>
            <w:tcW w:w="11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Saudi Aramco</w:t>
            </w:r>
          </w:p>
        </w:tc>
        <w:tc>
          <w:tcPr>
            <w:tcW w:w="1009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Saudi Arabia</w:t>
            </w:r>
          </w:p>
        </w:tc>
        <w:tc>
          <w:tcPr>
            <w:tcW w:w="1070" w:type="dxa"/>
          </w:tcPr>
          <w:p w:rsidR="00443407" w:rsidRDefault="00443407" w:rsidP="006E2863">
            <w:pPr>
              <w:jc w:val="both"/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50 Cr</w:t>
            </w:r>
          </w:p>
        </w:tc>
      </w:tr>
    </w:tbl>
    <w:p w:rsidR="00A13A88" w:rsidRPr="00D02964" w:rsidRDefault="00443407" w:rsidP="006E2863">
      <w:pPr>
        <w:jc w:val="both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Besides above listed projects sourced almost </w:t>
      </w:r>
      <w:r w:rsidRPr="00307CE2">
        <w:rPr>
          <w:rFonts w:asciiTheme="minorHAnsi" w:hAnsiTheme="minorHAnsi"/>
          <w:b/>
          <w:bCs/>
          <w:color w:val="000000"/>
        </w:rPr>
        <w:t>100 plus ASME U stamped vessels</w:t>
      </w:r>
      <w:r>
        <w:rPr>
          <w:rFonts w:asciiTheme="minorHAnsi" w:hAnsiTheme="minorHAnsi"/>
          <w:bCs/>
          <w:color w:val="000000"/>
        </w:rPr>
        <w:t xml:space="preserve"> for </w:t>
      </w:r>
      <w:r w:rsidR="00ED29A1">
        <w:rPr>
          <w:rFonts w:asciiTheme="minorHAnsi" w:hAnsiTheme="minorHAnsi"/>
          <w:bCs/>
          <w:color w:val="000000"/>
        </w:rPr>
        <w:t xml:space="preserve">various </w:t>
      </w:r>
      <w:r>
        <w:rPr>
          <w:rFonts w:asciiTheme="minorHAnsi" w:hAnsiTheme="minorHAnsi"/>
          <w:bCs/>
          <w:color w:val="000000"/>
        </w:rPr>
        <w:t xml:space="preserve">USA office projects like Fulcrum, Batesville, YCI, IOWA, Brewton, SADARA, DOW </w:t>
      </w:r>
      <w:r w:rsidR="00971647">
        <w:rPr>
          <w:rFonts w:asciiTheme="minorHAnsi" w:hAnsiTheme="minorHAnsi"/>
          <w:bCs/>
          <w:color w:val="000000"/>
        </w:rPr>
        <w:t xml:space="preserve">Freeport etc. </w:t>
      </w:r>
      <w:r>
        <w:rPr>
          <w:rFonts w:asciiTheme="minorHAnsi" w:hAnsiTheme="minorHAnsi"/>
          <w:bCs/>
          <w:color w:val="000000"/>
        </w:rPr>
        <w:t xml:space="preserve">through </w:t>
      </w:r>
      <w:r w:rsidR="00ED29A1">
        <w:rPr>
          <w:rFonts w:asciiTheme="minorHAnsi" w:hAnsiTheme="minorHAnsi"/>
          <w:bCs/>
          <w:color w:val="000000"/>
        </w:rPr>
        <w:t>different</w:t>
      </w:r>
      <w:r w:rsidR="00307CE2">
        <w:rPr>
          <w:rFonts w:asciiTheme="minorHAnsi" w:hAnsiTheme="minorHAnsi"/>
          <w:bCs/>
          <w:color w:val="000000"/>
        </w:rPr>
        <w:t xml:space="preserve"> consultants / contractors like Saudi Aramco, </w:t>
      </w:r>
      <w:r w:rsidR="00971647">
        <w:rPr>
          <w:rFonts w:asciiTheme="minorHAnsi" w:hAnsiTheme="minorHAnsi"/>
          <w:bCs/>
          <w:color w:val="000000"/>
        </w:rPr>
        <w:t xml:space="preserve">DOW, </w:t>
      </w:r>
      <w:r w:rsidR="00307CE2">
        <w:rPr>
          <w:rFonts w:asciiTheme="minorHAnsi" w:hAnsiTheme="minorHAnsi"/>
          <w:bCs/>
          <w:color w:val="000000"/>
        </w:rPr>
        <w:t xml:space="preserve">Fluor, </w:t>
      </w:r>
      <w:r>
        <w:rPr>
          <w:rFonts w:asciiTheme="minorHAnsi" w:hAnsiTheme="minorHAnsi"/>
          <w:bCs/>
          <w:color w:val="000000"/>
        </w:rPr>
        <w:t xml:space="preserve">Air Liquide,  Technip, CBI </w:t>
      </w:r>
      <w:r w:rsidR="00307CE2">
        <w:rPr>
          <w:rFonts w:asciiTheme="minorHAnsi" w:hAnsiTheme="minorHAnsi"/>
          <w:bCs/>
          <w:color w:val="000000"/>
        </w:rPr>
        <w:t>etc.</w:t>
      </w:r>
      <w:r w:rsidR="00A13A88" w:rsidRPr="00D02964">
        <w:rPr>
          <w:rFonts w:asciiTheme="minorHAnsi" w:hAnsiTheme="minorHAnsi"/>
          <w:bCs/>
          <w:color w:val="000000"/>
        </w:rPr>
        <w:t xml:space="preserve"> </w:t>
      </w:r>
    </w:p>
    <w:p w:rsidR="006E2863" w:rsidRPr="00D02964" w:rsidRDefault="006E2863" w:rsidP="006E2863">
      <w:pPr>
        <w:jc w:val="both"/>
        <w:rPr>
          <w:rFonts w:asciiTheme="minorHAnsi" w:hAnsiTheme="minorHAnsi"/>
          <w:b/>
          <w:bCs/>
          <w:color w:val="000000"/>
        </w:rPr>
      </w:pPr>
    </w:p>
    <w:p w:rsidR="00721095" w:rsidRPr="00D02964" w:rsidRDefault="00721095" w:rsidP="00721095">
      <w:pPr>
        <w:shd w:val="clear" w:color="auto" w:fill="C6D9F1"/>
        <w:tabs>
          <w:tab w:val="left" w:pos="44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</w:pPr>
      <w:r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t>IT Skills</w:t>
      </w:r>
    </w:p>
    <w:p w:rsidR="00721095" w:rsidRPr="00D02964" w:rsidRDefault="00721095" w:rsidP="00721095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bCs/>
          <w:iCs/>
          <w:color w:val="000000"/>
          <w:spacing w:val="-4"/>
          <w:sz w:val="20"/>
          <w:szCs w:val="20"/>
        </w:rPr>
      </w:pPr>
      <w:r w:rsidRPr="00D02964">
        <w:rPr>
          <w:rFonts w:asciiTheme="minorHAnsi" w:hAnsiTheme="minorHAnsi"/>
          <w:bCs/>
          <w:iCs/>
          <w:color w:val="000000"/>
          <w:spacing w:val="-4"/>
          <w:sz w:val="20"/>
          <w:szCs w:val="20"/>
        </w:rPr>
        <w:t>MS Office, Operating Systems, ERP</w:t>
      </w:r>
      <w:r w:rsidR="00A13A88" w:rsidRPr="00D02964">
        <w:rPr>
          <w:rFonts w:asciiTheme="minorHAnsi" w:hAnsiTheme="minorHAnsi"/>
          <w:bCs/>
          <w:iCs/>
          <w:color w:val="000000"/>
          <w:spacing w:val="-4"/>
          <w:sz w:val="20"/>
          <w:szCs w:val="20"/>
        </w:rPr>
        <w:t xml:space="preserve">, SAP, </w:t>
      </w:r>
      <w:r w:rsidRPr="00D02964">
        <w:rPr>
          <w:rFonts w:asciiTheme="minorHAnsi" w:hAnsiTheme="minorHAnsi"/>
          <w:bCs/>
          <w:iCs/>
          <w:color w:val="000000"/>
          <w:spacing w:val="-4"/>
          <w:sz w:val="20"/>
          <w:szCs w:val="20"/>
        </w:rPr>
        <w:t xml:space="preserve"> Software and Internet Applications</w:t>
      </w:r>
    </w:p>
    <w:p w:rsidR="00DA2EE3" w:rsidRPr="00D02964" w:rsidRDefault="00DA2EE3" w:rsidP="007C636B">
      <w:pPr>
        <w:shd w:val="clear" w:color="auto" w:fill="C6D9F1"/>
        <w:tabs>
          <w:tab w:val="left" w:pos="44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</w:pPr>
      <w:r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t>Academic details</w:t>
      </w:r>
    </w:p>
    <w:p w:rsidR="0000787B" w:rsidRPr="00307CE2" w:rsidRDefault="00547F3C" w:rsidP="00307CE2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307CE2">
        <w:rPr>
          <w:rFonts w:asciiTheme="minorHAnsi" w:hAnsiTheme="minorHAnsi"/>
          <w:bCs/>
          <w:iCs/>
          <w:color w:val="000000"/>
          <w:spacing w:val="-4"/>
        </w:rPr>
        <w:t xml:space="preserve">Bsc </w:t>
      </w:r>
      <w:r w:rsidR="00307CE2">
        <w:rPr>
          <w:rFonts w:asciiTheme="minorHAnsi" w:hAnsiTheme="minorHAnsi"/>
          <w:bCs/>
          <w:iCs/>
          <w:color w:val="000000"/>
          <w:spacing w:val="-4"/>
        </w:rPr>
        <w:t>(</w:t>
      </w:r>
      <w:r w:rsidRPr="00307CE2">
        <w:rPr>
          <w:rFonts w:asciiTheme="minorHAnsi" w:hAnsiTheme="minorHAnsi"/>
          <w:bCs/>
          <w:iCs/>
          <w:color w:val="000000"/>
          <w:spacing w:val="-4"/>
        </w:rPr>
        <w:t>Chemistry</w:t>
      </w:r>
      <w:r w:rsidR="00307CE2">
        <w:rPr>
          <w:rFonts w:asciiTheme="minorHAnsi" w:hAnsiTheme="minorHAnsi"/>
          <w:bCs/>
          <w:iCs/>
          <w:color w:val="000000"/>
          <w:spacing w:val="-4"/>
        </w:rPr>
        <w:t>)</w:t>
      </w:r>
      <w:r w:rsidR="00721095" w:rsidRPr="00307CE2">
        <w:rPr>
          <w:rFonts w:asciiTheme="minorHAnsi" w:hAnsiTheme="minorHAnsi"/>
        </w:rPr>
        <w:tab/>
      </w:r>
      <w:r w:rsidR="00721095" w:rsidRPr="00307CE2">
        <w:rPr>
          <w:rFonts w:asciiTheme="minorHAnsi" w:hAnsiTheme="minorHAnsi"/>
        </w:rPr>
        <w:tab/>
      </w:r>
      <w:r w:rsidR="00721095" w:rsidRPr="00307CE2">
        <w:rPr>
          <w:rFonts w:asciiTheme="minorHAnsi" w:hAnsiTheme="minorHAnsi"/>
        </w:rPr>
        <w:tab/>
      </w:r>
    </w:p>
    <w:p w:rsidR="00F44458" w:rsidRPr="00D02964" w:rsidRDefault="00767A10" w:rsidP="007C636B">
      <w:pPr>
        <w:shd w:val="clear" w:color="auto" w:fill="C6D9F1"/>
        <w:tabs>
          <w:tab w:val="left" w:pos="447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</w:pPr>
      <w:r w:rsidRPr="00D02964">
        <w:rPr>
          <w:rFonts w:asciiTheme="minorHAnsi" w:hAnsiTheme="minorHAnsi"/>
          <w:b/>
          <w:smallCaps/>
          <w:color w:val="17365D"/>
          <w:spacing w:val="26"/>
          <w:sz w:val="28"/>
          <w:szCs w:val="28"/>
        </w:rPr>
        <w:t>Personal Details</w:t>
      </w:r>
    </w:p>
    <w:p w:rsidR="0000787B" w:rsidRDefault="00767A10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b/>
          <w:spacing w:val="-4"/>
        </w:rPr>
      </w:pPr>
      <w:r w:rsidRPr="00D02964">
        <w:rPr>
          <w:rFonts w:asciiTheme="minorHAnsi" w:hAnsiTheme="minorHAnsi"/>
          <w:b/>
          <w:spacing w:val="-4"/>
        </w:rPr>
        <w:t>Date of Birth</w:t>
      </w:r>
      <w:r w:rsidR="00ED29A1">
        <w:rPr>
          <w:rFonts w:asciiTheme="minorHAnsi" w:hAnsiTheme="minorHAnsi"/>
          <w:b/>
          <w:spacing w:val="-4"/>
        </w:rPr>
        <w:tab/>
      </w:r>
      <w:r w:rsidRPr="00D02964"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="00547F3C" w:rsidRPr="00ED29A1">
        <w:rPr>
          <w:rFonts w:asciiTheme="minorHAnsi" w:hAnsiTheme="minorHAnsi"/>
          <w:spacing w:val="-4"/>
        </w:rPr>
        <w:t>November 24, 1970</w:t>
      </w:r>
    </w:p>
    <w:p w:rsidR="00307CE2" w:rsidRPr="00ED29A1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b/>
          <w:spacing w:val="-4"/>
        </w:rPr>
        <w:t>Passport No.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Pr="00ED29A1">
        <w:rPr>
          <w:rFonts w:asciiTheme="minorHAnsi" w:hAnsiTheme="minorHAnsi"/>
          <w:spacing w:val="-4"/>
        </w:rPr>
        <w:t>N1104727</w:t>
      </w:r>
    </w:p>
    <w:p w:rsidR="00307CE2" w:rsidRPr="00ED29A1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b/>
          <w:spacing w:val="-4"/>
        </w:rPr>
        <w:t>Issuance Date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Pr="00ED29A1">
        <w:rPr>
          <w:rFonts w:asciiTheme="minorHAnsi" w:hAnsiTheme="minorHAnsi"/>
          <w:spacing w:val="-4"/>
        </w:rPr>
        <w:t>July 2, 2015</w:t>
      </w:r>
    </w:p>
    <w:p w:rsidR="00307CE2" w:rsidRPr="00ED29A1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b/>
          <w:spacing w:val="-4"/>
        </w:rPr>
        <w:t>Expiry Date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Pr="00ED29A1">
        <w:rPr>
          <w:rFonts w:asciiTheme="minorHAnsi" w:hAnsiTheme="minorHAnsi"/>
          <w:spacing w:val="-4"/>
        </w:rPr>
        <w:t>July 1, 2025</w:t>
      </w:r>
    </w:p>
    <w:p w:rsidR="00307CE2" w:rsidRPr="00ED29A1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b/>
          <w:spacing w:val="-4"/>
        </w:rPr>
        <w:t>Sex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Pr="00ED29A1">
        <w:rPr>
          <w:rFonts w:asciiTheme="minorHAnsi" w:hAnsiTheme="minorHAnsi"/>
          <w:spacing w:val="-4"/>
        </w:rPr>
        <w:t>Male</w:t>
      </w:r>
    </w:p>
    <w:p w:rsidR="00307CE2" w:rsidRPr="00ED29A1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b/>
          <w:spacing w:val="-4"/>
        </w:rPr>
        <w:t>Nationality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Pr="00ED29A1">
        <w:rPr>
          <w:rFonts w:asciiTheme="minorHAnsi" w:hAnsiTheme="minorHAnsi"/>
          <w:spacing w:val="-4"/>
        </w:rPr>
        <w:t>Indian</w:t>
      </w:r>
    </w:p>
    <w:p w:rsidR="00307CE2" w:rsidRPr="00ED29A1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b/>
          <w:spacing w:val="-4"/>
        </w:rPr>
        <w:t>Marital Status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Pr="00ED29A1">
        <w:rPr>
          <w:rFonts w:asciiTheme="minorHAnsi" w:hAnsiTheme="minorHAnsi"/>
          <w:spacing w:val="-4"/>
        </w:rPr>
        <w:t>Married</w:t>
      </w:r>
    </w:p>
    <w:p w:rsidR="005E4CB4" w:rsidRDefault="008B2A23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 w:rsidRPr="00D02964">
        <w:rPr>
          <w:rFonts w:asciiTheme="minorHAnsi" w:hAnsiTheme="minorHAnsi"/>
          <w:b/>
          <w:spacing w:val="-4"/>
        </w:rPr>
        <w:t>Languages Known</w:t>
      </w:r>
      <w:r w:rsidR="00ED29A1">
        <w:rPr>
          <w:rFonts w:asciiTheme="minorHAnsi" w:hAnsiTheme="minorHAnsi"/>
          <w:b/>
          <w:spacing w:val="-4"/>
        </w:rPr>
        <w:tab/>
      </w:r>
      <w:r w:rsidRPr="00D02964">
        <w:rPr>
          <w:rFonts w:asciiTheme="minorHAnsi" w:hAnsiTheme="minorHAnsi"/>
          <w:b/>
          <w:spacing w:val="-4"/>
        </w:rPr>
        <w:t>:</w:t>
      </w:r>
      <w:r w:rsidR="00ED29A1">
        <w:rPr>
          <w:rFonts w:asciiTheme="minorHAnsi" w:hAnsiTheme="minorHAnsi"/>
          <w:b/>
          <w:spacing w:val="-4"/>
        </w:rPr>
        <w:tab/>
      </w:r>
      <w:r w:rsidR="00721095" w:rsidRPr="00D02964">
        <w:rPr>
          <w:rFonts w:asciiTheme="minorHAnsi" w:hAnsiTheme="minorHAnsi"/>
          <w:spacing w:val="-4"/>
        </w:rPr>
        <w:t>Marathi, Hindi and English</w:t>
      </w:r>
    </w:p>
    <w:p w:rsidR="00307CE2" w:rsidRPr="00D02964" w:rsidRDefault="00307CE2" w:rsidP="00ED29A1">
      <w:pPr>
        <w:tabs>
          <w:tab w:val="left" w:pos="1530"/>
          <w:tab w:val="left" w:pos="1800"/>
        </w:tabs>
        <w:spacing w:line="276" w:lineRule="auto"/>
        <w:jc w:val="both"/>
        <w:rPr>
          <w:rFonts w:asciiTheme="minorHAnsi" w:hAnsiTheme="minorHAnsi"/>
          <w:spacing w:val="-4"/>
        </w:rPr>
      </w:pPr>
      <w:r w:rsidRPr="00ED29A1">
        <w:rPr>
          <w:rFonts w:asciiTheme="minorHAnsi" w:hAnsiTheme="minorHAnsi"/>
          <w:b/>
          <w:spacing w:val="-4"/>
        </w:rPr>
        <w:t>Hobbies</w:t>
      </w:r>
      <w:r w:rsidR="00ED29A1">
        <w:rPr>
          <w:rFonts w:asciiTheme="minorHAnsi" w:hAnsiTheme="minorHAnsi"/>
          <w:b/>
          <w:spacing w:val="-4"/>
        </w:rPr>
        <w:tab/>
      </w:r>
      <w:r>
        <w:rPr>
          <w:rFonts w:asciiTheme="minorHAnsi" w:hAnsiTheme="minorHAnsi"/>
          <w:spacing w:val="-4"/>
        </w:rPr>
        <w:t>:</w:t>
      </w:r>
      <w:r w:rsidR="00ED29A1">
        <w:rPr>
          <w:rFonts w:asciiTheme="minorHAnsi" w:hAnsiTheme="minorHAnsi"/>
          <w:spacing w:val="-4"/>
        </w:rPr>
        <w:tab/>
      </w:r>
      <w:r>
        <w:rPr>
          <w:rFonts w:asciiTheme="minorHAnsi" w:hAnsiTheme="minorHAnsi"/>
          <w:spacing w:val="-4"/>
        </w:rPr>
        <w:t>Reading, Listening Music, Travelling, Playing cricket etc.</w:t>
      </w:r>
    </w:p>
    <w:p w:rsidR="0000787B" w:rsidRPr="000377D5" w:rsidRDefault="0000787B" w:rsidP="005E4CB4">
      <w:pPr>
        <w:jc w:val="both"/>
        <w:rPr>
          <w:rFonts w:asciiTheme="minorHAnsi" w:hAnsiTheme="minorHAnsi"/>
          <w:spacing w:val="-4"/>
        </w:rPr>
      </w:pPr>
    </w:p>
    <w:p w:rsidR="0000787B" w:rsidRPr="000377D5" w:rsidRDefault="0000787B" w:rsidP="0000787B">
      <w:pPr>
        <w:tabs>
          <w:tab w:val="left" w:pos="720"/>
          <w:tab w:val="left" w:pos="1440"/>
          <w:tab w:val="left" w:pos="3600"/>
          <w:tab w:val="left" w:pos="4140"/>
        </w:tabs>
        <w:ind w:left="720" w:hanging="720"/>
        <w:rPr>
          <w:rFonts w:asciiTheme="minorHAnsi" w:hAnsiTheme="minorHAnsi"/>
        </w:rPr>
      </w:pPr>
      <w:bookmarkStart w:id="0" w:name="_GoBack"/>
      <w:bookmarkEnd w:id="0"/>
    </w:p>
    <w:p w:rsidR="004D4A7C" w:rsidRPr="000377D5" w:rsidRDefault="004D4A7C" w:rsidP="00494724">
      <w:pPr>
        <w:tabs>
          <w:tab w:val="left" w:pos="720"/>
          <w:tab w:val="left" w:pos="4080"/>
        </w:tabs>
        <w:rPr>
          <w:rFonts w:asciiTheme="minorHAnsi" w:hAnsiTheme="minorHAnsi"/>
          <w:b/>
          <w:spacing w:val="-4"/>
        </w:rPr>
      </w:pPr>
    </w:p>
    <w:sectPr w:rsidR="004D4A7C" w:rsidRPr="000377D5" w:rsidSect="00DF150C">
      <w:type w:val="continuous"/>
      <w:pgSz w:w="11909" w:h="16834" w:code="9"/>
      <w:pgMar w:top="720" w:right="720" w:bottom="54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34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CCB" w:rsidRDefault="003C6CCB">
      <w:r>
        <w:separator/>
      </w:r>
    </w:p>
  </w:endnote>
  <w:endnote w:type="continuationSeparator" w:id="1">
    <w:p w:rsidR="003C6CCB" w:rsidRDefault="003C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CCB" w:rsidRDefault="003C6CCB">
      <w:r>
        <w:separator/>
      </w:r>
    </w:p>
  </w:footnote>
  <w:footnote w:type="continuationSeparator" w:id="1">
    <w:p w:rsidR="003C6CCB" w:rsidRDefault="003C6C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bullet-grey"/>
      </v:shape>
    </w:pict>
  </w:numPicBullet>
  <w:numPicBullet w:numPicBulletId="1">
    <w:pict>
      <v:shape id="_x0000_i1029" type="#_x0000_t75" style="width:12pt;height:12pt" o:bullet="t">
        <v:imagedata r:id="rId2" o:title="bullet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17"/>
        <w:szCs w:val="17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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lang w:val="en-GB"/>
      </w:rPr>
    </w:lvl>
    <w:lvl w:ilvl="1">
      <w:start w:val="1"/>
      <w:numFmt w:val="bullet"/>
      <w:lvlText w:val="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lang w:val="en-GB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lang w:val="en-GB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Wingdings" w:hint="default"/>
        <w:lang w:val="en-GB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Symbol" w:hAnsi="Symbol" w:cs="Palatino Linotype"/>
        <w:lang w:val="en-GB"/>
      </w:r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44C79D6"/>
    <w:multiLevelType w:val="hybridMultilevel"/>
    <w:tmpl w:val="ED0A1E12"/>
    <w:lvl w:ilvl="0" w:tplc="1D2C7CA0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4C773B4"/>
    <w:multiLevelType w:val="hybridMultilevel"/>
    <w:tmpl w:val="111CD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9EA08FF"/>
    <w:multiLevelType w:val="hybridMultilevel"/>
    <w:tmpl w:val="7CF40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5F60B4"/>
    <w:multiLevelType w:val="hybridMultilevel"/>
    <w:tmpl w:val="35D8E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DB2689"/>
    <w:multiLevelType w:val="hybridMultilevel"/>
    <w:tmpl w:val="3DB2687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1B360C8C"/>
    <w:multiLevelType w:val="hybridMultilevel"/>
    <w:tmpl w:val="C3202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AB4CC5"/>
    <w:multiLevelType w:val="hybridMultilevel"/>
    <w:tmpl w:val="3D184E56"/>
    <w:lvl w:ilvl="0" w:tplc="CA000D32">
      <w:start w:val="1"/>
      <w:numFmt w:val="bullet"/>
      <w:pStyle w:val="Bullets"/>
      <w:lvlText w:val=""/>
      <w:lvlJc w:val="left"/>
      <w:pPr>
        <w:tabs>
          <w:tab w:val="num" w:pos="216"/>
        </w:tabs>
        <w:ind w:left="432" w:hanging="216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BD28F9"/>
    <w:multiLevelType w:val="hybridMultilevel"/>
    <w:tmpl w:val="181E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13607"/>
    <w:multiLevelType w:val="hybridMultilevel"/>
    <w:tmpl w:val="BD8A07DA"/>
    <w:lvl w:ilvl="0" w:tplc="710A0D8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C25EC"/>
    <w:multiLevelType w:val="hybridMultilevel"/>
    <w:tmpl w:val="07F82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0027B0"/>
    <w:multiLevelType w:val="hybridMultilevel"/>
    <w:tmpl w:val="ACACD0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0955B2"/>
    <w:multiLevelType w:val="hybridMultilevel"/>
    <w:tmpl w:val="9E7EC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90490"/>
    <w:multiLevelType w:val="hybridMultilevel"/>
    <w:tmpl w:val="003EC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8C41AF2"/>
    <w:multiLevelType w:val="hybridMultilevel"/>
    <w:tmpl w:val="EE84E7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125EC3"/>
    <w:multiLevelType w:val="hybridMultilevel"/>
    <w:tmpl w:val="301C2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3410F6"/>
    <w:multiLevelType w:val="hybridMultilevel"/>
    <w:tmpl w:val="A8D2F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>
    <w:nsid w:val="2E356D7D"/>
    <w:multiLevelType w:val="hybridMultilevel"/>
    <w:tmpl w:val="5F92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FF34321"/>
    <w:multiLevelType w:val="hybridMultilevel"/>
    <w:tmpl w:val="F4587E02"/>
    <w:lvl w:ilvl="0" w:tplc="A9E4153E">
      <w:start w:val="1"/>
      <w:numFmt w:val="bullet"/>
      <w:lvlText w:val=""/>
      <w:lvlJc w:val="left"/>
      <w:pPr>
        <w:ind w:left="920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4CCED460">
      <w:start w:val="1"/>
      <w:numFmt w:val="bullet"/>
      <w:lvlText w:val="•"/>
      <w:lvlJc w:val="left"/>
      <w:pPr>
        <w:ind w:left="2000" w:hanging="360"/>
      </w:pPr>
      <w:rPr>
        <w:rFonts w:ascii="Arial" w:eastAsia="Arial" w:hAnsi="Arial" w:hint="default"/>
        <w:w w:val="100"/>
        <w:sz w:val="22"/>
        <w:szCs w:val="22"/>
      </w:rPr>
    </w:lvl>
    <w:lvl w:ilvl="2" w:tplc="0F3E3132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C03087AE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A39E6F4E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5" w:tplc="6982214C">
      <w:start w:val="1"/>
      <w:numFmt w:val="bullet"/>
      <w:lvlText w:val="•"/>
      <w:lvlJc w:val="left"/>
      <w:pPr>
        <w:ind w:left="5294" w:hanging="360"/>
      </w:pPr>
      <w:rPr>
        <w:rFonts w:hint="default"/>
      </w:rPr>
    </w:lvl>
    <w:lvl w:ilvl="6" w:tplc="ED2C7836">
      <w:start w:val="1"/>
      <w:numFmt w:val="bullet"/>
      <w:lvlText w:val="•"/>
      <w:lvlJc w:val="left"/>
      <w:pPr>
        <w:ind w:left="6393" w:hanging="360"/>
      </w:pPr>
      <w:rPr>
        <w:rFonts w:hint="default"/>
      </w:rPr>
    </w:lvl>
    <w:lvl w:ilvl="7" w:tplc="1FDEFE4A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E5AA4E9A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26">
    <w:nsid w:val="302249C5"/>
    <w:multiLevelType w:val="hybridMultilevel"/>
    <w:tmpl w:val="B5505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33BD3"/>
    <w:multiLevelType w:val="hybridMultilevel"/>
    <w:tmpl w:val="AA48F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682D38"/>
    <w:multiLevelType w:val="hybridMultilevel"/>
    <w:tmpl w:val="E2CC31BC"/>
    <w:lvl w:ilvl="0" w:tplc="DDACC03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C0607B"/>
    <w:multiLevelType w:val="hybridMultilevel"/>
    <w:tmpl w:val="2124E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02A5957"/>
    <w:multiLevelType w:val="hybridMultilevel"/>
    <w:tmpl w:val="66D2E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871EC6"/>
    <w:multiLevelType w:val="hybridMultilevel"/>
    <w:tmpl w:val="96942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21C67E0"/>
    <w:multiLevelType w:val="hybridMultilevel"/>
    <w:tmpl w:val="42A8B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196F7E0">
      <w:numFmt w:val="bullet"/>
      <w:lvlText w:val="•"/>
      <w:lvlJc w:val="left"/>
      <w:pPr>
        <w:ind w:left="1800" w:hanging="72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AE0894"/>
    <w:multiLevelType w:val="hybridMultilevel"/>
    <w:tmpl w:val="94226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E70BF1"/>
    <w:multiLevelType w:val="hybridMultilevel"/>
    <w:tmpl w:val="B016BEBA"/>
    <w:lvl w:ilvl="0" w:tplc="710A0D8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9F1953"/>
    <w:multiLevelType w:val="hybridMultilevel"/>
    <w:tmpl w:val="547C9A08"/>
    <w:lvl w:ilvl="0" w:tplc="710A0D8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725AD0"/>
    <w:multiLevelType w:val="hybridMultilevel"/>
    <w:tmpl w:val="7370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E9A0649"/>
    <w:multiLevelType w:val="hybridMultilevel"/>
    <w:tmpl w:val="5066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0D477F"/>
    <w:multiLevelType w:val="hybridMultilevel"/>
    <w:tmpl w:val="410C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40">
    <w:nsid w:val="6AC2757E"/>
    <w:multiLevelType w:val="hybridMultilevel"/>
    <w:tmpl w:val="7EE24CC2"/>
    <w:lvl w:ilvl="0" w:tplc="0436E89A">
      <w:start w:val="1"/>
      <w:numFmt w:val="bullet"/>
      <w:pStyle w:val="BulletPoin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42186E"/>
    <w:multiLevelType w:val="hybridMultilevel"/>
    <w:tmpl w:val="2FFAE2C2"/>
    <w:lvl w:ilvl="0" w:tplc="710A0D8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836991"/>
    <w:multiLevelType w:val="hybridMultilevel"/>
    <w:tmpl w:val="B41A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33D4D4B"/>
    <w:multiLevelType w:val="hybridMultilevel"/>
    <w:tmpl w:val="EF5E8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526908"/>
    <w:multiLevelType w:val="hybridMultilevel"/>
    <w:tmpl w:val="2B68B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471634C"/>
    <w:multiLevelType w:val="hybridMultilevel"/>
    <w:tmpl w:val="58DC7F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D0783A"/>
    <w:multiLevelType w:val="hybridMultilevel"/>
    <w:tmpl w:val="463AB5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9BB5C01"/>
    <w:multiLevelType w:val="hybridMultilevel"/>
    <w:tmpl w:val="9E2EC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BE37CF0"/>
    <w:multiLevelType w:val="hybridMultilevel"/>
    <w:tmpl w:val="C40A6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D71E6A"/>
    <w:multiLevelType w:val="hybridMultilevel"/>
    <w:tmpl w:val="0BB681F0"/>
    <w:lvl w:ilvl="0" w:tplc="E18406C4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13"/>
  </w:num>
  <w:num w:numId="4">
    <w:abstractNumId w:val="36"/>
  </w:num>
  <w:num w:numId="5">
    <w:abstractNumId w:val="38"/>
  </w:num>
  <w:num w:numId="6">
    <w:abstractNumId w:val="40"/>
  </w:num>
  <w:num w:numId="7">
    <w:abstractNumId w:val="46"/>
  </w:num>
  <w:num w:numId="8">
    <w:abstractNumId w:val="41"/>
  </w:num>
  <w:num w:numId="9">
    <w:abstractNumId w:val="49"/>
  </w:num>
  <w:num w:numId="10">
    <w:abstractNumId w:val="12"/>
  </w:num>
  <w:num w:numId="11">
    <w:abstractNumId w:val="37"/>
  </w:num>
  <w:num w:numId="12">
    <w:abstractNumId w:val="42"/>
  </w:num>
  <w:num w:numId="13">
    <w:abstractNumId w:val="44"/>
  </w:num>
  <w:num w:numId="14">
    <w:abstractNumId w:val="35"/>
  </w:num>
  <w:num w:numId="15">
    <w:abstractNumId w:val="48"/>
  </w:num>
  <w:num w:numId="16">
    <w:abstractNumId w:val="16"/>
  </w:num>
  <w:num w:numId="17">
    <w:abstractNumId w:val="47"/>
  </w:num>
  <w:num w:numId="18">
    <w:abstractNumId w:val="27"/>
  </w:num>
  <w:num w:numId="19">
    <w:abstractNumId w:val="19"/>
  </w:num>
  <w:num w:numId="20">
    <w:abstractNumId w:val="34"/>
  </w:num>
  <w:num w:numId="21">
    <w:abstractNumId w:val="18"/>
  </w:num>
  <w:num w:numId="22">
    <w:abstractNumId w:val="30"/>
  </w:num>
  <w:num w:numId="23">
    <w:abstractNumId w:val="11"/>
  </w:num>
  <w:num w:numId="24">
    <w:abstractNumId w:val="10"/>
  </w:num>
  <w:num w:numId="25">
    <w:abstractNumId w:val="9"/>
  </w:num>
  <w:num w:numId="26">
    <w:abstractNumId w:val="29"/>
  </w:num>
  <w:num w:numId="27">
    <w:abstractNumId w:val="25"/>
  </w:num>
  <w:num w:numId="28">
    <w:abstractNumId w:val="43"/>
  </w:num>
  <w:num w:numId="29">
    <w:abstractNumId w:val="32"/>
  </w:num>
  <w:num w:numId="30">
    <w:abstractNumId w:val="20"/>
  </w:num>
  <w:num w:numId="31">
    <w:abstractNumId w:val="23"/>
  </w:num>
  <w:num w:numId="32">
    <w:abstractNumId w:val="8"/>
  </w:num>
  <w:num w:numId="33">
    <w:abstractNumId w:val="15"/>
  </w:num>
  <w:num w:numId="34">
    <w:abstractNumId w:val="31"/>
  </w:num>
  <w:num w:numId="35">
    <w:abstractNumId w:val="26"/>
  </w:num>
  <w:num w:numId="36">
    <w:abstractNumId w:val="45"/>
  </w:num>
  <w:num w:numId="37">
    <w:abstractNumId w:val="21"/>
  </w:num>
  <w:num w:numId="38">
    <w:abstractNumId w:val="33"/>
  </w:num>
  <w:num w:numId="39">
    <w:abstractNumId w:val="22"/>
  </w:num>
  <w:num w:numId="40">
    <w:abstractNumId w:val="24"/>
  </w:num>
  <w:num w:numId="41">
    <w:abstractNumId w:val="28"/>
  </w:num>
  <w:num w:numId="42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C35"/>
    <w:rsid w:val="000006BC"/>
    <w:rsid w:val="000008D7"/>
    <w:rsid w:val="00000EFF"/>
    <w:rsid w:val="000018E3"/>
    <w:rsid w:val="00002042"/>
    <w:rsid w:val="000022FB"/>
    <w:rsid w:val="00004258"/>
    <w:rsid w:val="00004EE1"/>
    <w:rsid w:val="0000597E"/>
    <w:rsid w:val="00006421"/>
    <w:rsid w:val="0000787B"/>
    <w:rsid w:val="000114CF"/>
    <w:rsid w:val="00011785"/>
    <w:rsid w:val="00012C8C"/>
    <w:rsid w:val="00012DA1"/>
    <w:rsid w:val="00012EDD"/>
    <w:rsid w:val="000131C1"/>
    <w:rsid w:val="000134EC"/>
    <w:rsid w:val="00013A52"/>
    <w:rsid w:val="000140EF"/>
    <w:rsid w:val="000153E7"/>
    <w:rsid w:val="00017131"/>
    <w:rsid w:val="000236F0"/>
    <w:rsid w:val="0002390B"/>
    <w:rsid w:val="0002394E"/>
    <w:rsid w:val="000247AB"/>
    <w:rsid w:val="00025B00"/>
    <w:rsid w:val="00026C04"/>
    <w:rsid w:val="00026F21"/>
    <w:rsid w:val="0002769B"/>
    <w:rsid w:val="00030CD7"/>
    <w:rsid w:val="000312D1"/>
    <w:rsid w:val="00031700"/>
    <w:rsid w:val="00031783"/>
    <w:rsid w:val="00031B96"/>
    <w:rsid w:val="00031E06"/>
    <w:rsid w:val="00032054"/>
    <w:rsid w:val="000335D7"/>
    <w:rsid w:val="00033820"/>
    <w:rsid w:val="00033C2C"/>
    <w:rsid w:val="00034594"/>
    <w:rsid w:val="00034CEB"/>
    <w:rsid w:val="00034D19"/>
    <w:rsid w:val="000357BD"/>
    <w:rsid w:val="00035D14"/>
    <w:rsid w:val="000363A4"/>
    <w:rsid w:val="000377D5"/>
    <w:rsid w:val="00040EB2"/>
    <w:rsid w:val="00041C7A"/>
    <w:rsid w:val="00042A10"/>
    <w:rsid w:val="000431D8"/>
    <w:rsid w:val="00043B25"/>
    <w:rsid w:val="000450F1"/>
    <w:rsid w:val="00047136"/>
    <w:rsid w:val="000475AB"/>
    <w:rsid w:val="000500FF"/>
    <w:rsid w:val="00050A69"/>
    <w:rsid w:val="00050D81"/>
    <w:rsid w:val="00051467"/>
    <w:rsid w:val="000519B4"/>
    <w:rsid w:val="00051BBD"/>
    <w:rsid w:val="00051E87"/>
    <w:rsid w:val="00052304"/>
    <w:rsid w:val="00052DEB"/>
    <w:rsid w:val="00052F9C"/>
    <w:rsid w:val="0005365C"/>
    <w:rsid w:val="00056A60"/>
    <w:rsid w:val="0005706F"/>
    <w:rsid w:val="0006097E"/>
    <w:rsid w:val="0006125B"/>
    <w:rsid w:val="00061C70"/>
    <w:rsid w:val="00061E42"/>
    <w:rsid w:val="00061ECB"/>
    <w:rsid w:val="000640F2"/>
    <w:rsid w:val="00064E96"/>
    <w:rsid w:val="000661DE"/>
    <w:rsid w:val="000668B5"/>
    <w:rsid w:val="000677CF"/>
    <w:rsid w:val="00072E0A"/>
    <w:rsid w:val="00074FAF"/>
    <w:rsid w:val="0007587C"/>
    <w:rsid w:val="000760F3"/>
    <w:rsid w:val="000765B1"/>
    <w:rsid w:val="0007705D"/>
    <w:rsid w:val="00077E47"/>
    <w:rsid w:val="00082A9F"/>
    <w:rsid w:val="00084365"/>
    <w:rsid w:val="00085000"/>
    <w:rsid w:val="000852DD"/>
    <w:rsid w:val="00085DB9"/>
    <w:rsid w:val="000866EB"/>
    <w:rsid w:val="00087B93"/>
    <w:rsid w:val="000901C7"/>
    <w:rsid w:val="000902EB"/>
    <w:rsid w:val="00090B26"/>
    <w:rsid w:val="00090FC3"/>
    <w:rsid w:val="00091CF0"/>
    <w:rsid w:val="000925D8"/>
    <w:rsid w:val="00093AE4"/>
    <w:rsid w:val="000955D7"/>
    <w:rsid w:val="00095FD4"/>
    <w:rsid w:val="0009656C"/>
    <w:rsid w:val="000A1815"/>
    <w:rsid w:val="000A22B3"/>
    <w:rsid w:val="000A2DD8"/>
    <w:rsid w:val="000A3A13"/>
    <w:rsid w:val="000A53B4"/>
    <w:rsid w:val="000A55A1"/>
    <w:rsid w:val="000A57CD"/>
    <w:rsid w:val="000A5AEB"/>
    <w:rsid w:val="000A6B78"/>
    <w:rsid w:val="000A73D6"/>
    <w:rsid w:val="000A7EB5"/>
    <w:rsid w:val="000B0403"/>
    <w:rsid w:val="000B0F57"/>
    <w:rsid w:val="000B39B7"/>
    <w:rsid w:val="000B3E47"/>
    <w:rsid w:val="000B57B9"/>
    <w:rsid w:val="000C074D"/>
    <w:rsid w:val="000C2513"/>
    <w:rsid w:val="000C5CAA"/>
    <w:rsid w:val="000C6FAF"/>
    <w:rsid w:val="000C7A04"/>
    <w:rsid w:val="000D0558"/>
    <w:rsid w:val="000D0DB7"/>
    <w:rsid w:val="000D1ABD"/>
    <w:rsid w:val="000D1B92"/>
    <w:rsid w:val="000D2AFF"/>
    <w:rsid w:val="000D3506"/>
    <w:rsid w:val="000D3F6E"/>
    <w:rsid w:val="000D51E3"/>
    <w:rsid w:val="000D55CA"/>
    <w:rsid w:val="000D5608"/>
    <w:rsid w:val="000D5B01"/>
    <w:rsid w:val="000D65B0"/>
    <w:rsid w:val="000D6BE4"/>
    <w:rsid w:val="000D773C"/>
    <w:rsid w:val="000E1374"/>
    <w:rsid w:val="000E18B9"/>
    <w:rsid w:val="000E1E9B"/>
    <w:rsid w:val="000E49D1"/>
    <w:rsid w:val="000E517E"/>
    <w:rsid w:val="000E70FC"/>
    <w:rsid w:val="000E748E"/>
    <w:rsid w:val="000F061C"/>
    <w:rsid w:val="000F279A"/>
    <w:rsid w:val="000F4542"/>
    <w:rsid w:val="000F4ABA"/>
    <w:rsid w:val="000F4AE8"/>
    <w:rsid w:val="000F5DBF"/>
    <w:rsid w:val="000F6724"/>
    <w:rsid w:val="001034E0"/>
    <w:rsid w:val="001036E2"/>
    <w:rsid w:val="00105770"/>
    <w:rsid w:val="001061BF"/>
    <w:rsid w:val="001070D0"/>
    <w:rsid w:val="001072EC"/>
    <w:rsid w:val="0010731B"/>
    <w:rsid w:val="00110E27"/>
    <w:rsid w:val="0011153A"/>
    <w:rsid w:val="0011238D"/>
    <w:rsid w:val="001127C8"/>
    <w:rsid w:val="00112B1F"/>
    <w:rsid w:val="001137ED"/>
    <w:rsid w:val="00114BAC"/>
    <w:rsid w:val="00115731"/>
    <w:rsid w:val="001158B1"/>
    <w:rsid w:val="00115C94"/>
    <w:rsid w:val="001200B6"/>
    <w:rsid w:val="00120655"/>
    <w:rsid w:val="00121113"/>
    <w:rsid w:val="001213B1"/>
    <w:rsid w:val="00123D5C"/>
    <w:rsid w:val="0012536E"/>
    <w:rsid w:val="00126D9D"/>
    <w:rsid w:val="00130130"/>
    <w:rsid w:val="001316C7"/>
    <w:rsid w:val="00134A12"/>
    <w:rsid w:val="00135029"/>
    <w:rsid w:val="00135DD0"/>
    <w:rsid w:val="00136D75"/>
    <w:rsid w:val="001378FA"/>
    <w:rsid w:val="001419E9"/>
    <w:rsid w:val="00141DC3"/>
    <w:rsid w:val="001420A9"/>
    <w:rsid w:val="00143249"/>
    <w:rsid w:val="001439D1"/>
    <w:rsid w:val="001446F0"/>
    <w:rsid w:val="001467FC"/>
    <w:rsid w:val="0014729D"/>
    <w:rsid w:val="00151380"/>
    <w:rsid w:val="0015534B"/>
    <w:rsid w:val="0015604C"/>
    <w:rsid w:val="00157075"/>
    <w:rsid w:val="00160879"/>
    <w:rsid w:val="00160AD5"/>
    <w:rsid w:val="00162032"/>
    <w:rsid w:val="001621A6"/>
    <w:rsid w:val="00163229"/>
    <w:rsid w:val="00163B35"/>
    <w:rsid w:val="001647D9"/>
    <w:rsid w:val="001650D1"/>
    <w:rsid w:val="001652A4"/>
    <w:rsid w:val="00165C89"/>
    <w:rsid w:val="00166C37"/>
    <w:rsid w:val="00166DC4"/>
    <w:rsid w:val="00170906"/>
    <w:rsid w:val="00171D71"/>
    <w:rsid w:val="00172046"/>
    <w:rsid w:val="0017595A"/>
    <w:rsid w:val="00176BD4"/>
    <w:rsid w:val="00177099"/>
    <w:rsid w:val="00177B41"/>
    <w:rsid w:val="0018010B"/>
    <w:rsid w:val="001820DA"/>
    <w:rsid w:val="0018278E"/>
    <w:rsid w:val="001828F9"/>
    <w:rsid w:val="0018375E"/>
    <w:rsid w:val="00184D4F"/>
    <w:rsid w:val="00185FD8"/>
    <w:rsid w:val="00191A04"/>
    <w:rsid w:val="00191DE9"/>
    <w:rsid w:val="00192B1D"/>
    <w:rsid w:val="00192C6F"/>
    <w:rsid w:val="00193B73"/>
    <w:rsid w:val="001956F1"/>
    <w:rsid w:val="00195DEB"/>
    <w:rsid w:val="00196419"/>
    <w:rsid w:val="001969AB"/>
    <w:rsid w:val="001A09C8"/>
    <w:rsid w:val="001A1741"/>
    <w:rsid w:val="001A20AF"/>
    <w:rsid w:val="001A5FF7"/>
    <w:rsid w:val="001A614C"/>
    <w:rsid w:val="001A7014"/>
    <w:rsid w:val="001B10B6"/>
    <w:rsid w:val="001B1308"/>
    <w:rsid w:val="001B2755"/>
    <w:rsid w:val="001B2D6A"/>
    <w:rsid w:val="001B415A"/>
    <w:rsid w:val="001B4C52"/>
    <w:rsid w:val="001B5594"/>
    <w:rsid w:val="001B55F6"/>
    <w:rsid w:val="001B5A20"/>
    <w:rsid w:val="001B7222"/>
    <w:rsid w:val="001C1074"/>
    <w:rsid w:val="001C1DE7"/>
    <w:rsid w:val="001C3618"/>
    <w:rsid w:val="001C3F4B"/>
    <w:rsid w:val="001C4D84"/>
    <w:rsid w:val="001C6200"/>
    <w:rsid w:val="001C6D97"/>
    <w:rsid w:val="001C73F8"/>
    <w:rsid w:val="001C7506"/>
    <w:rsid w:val="001C761F"/>
    <w:rsid w:val="001C7669"/>
    <w:rsid w:val="001C7EB2"/>
    <w:rsid w:val="001D1E78"/>
    <w:rsid w:val="001D2FBB"/>
    <w:rsid w:val="001D3478"/>
    <w:rsid w:val="001D6054"/>
    <w:rsid w:val="001E0145"/>
    <w:rsid w:val="001E08CC"/>
    <w:rsid w:val="001E1D4B"/>
    <w:rsid w:val="001E20B5"/>
    <w:rsid w:val="001E2E2A"/>
    <w:rsid w:val="001E31A0"/>
    <w:rsid w:val="001E44C6"/>
    <w:rsid w:val="001E63CB"/>
    <w:rsid w:val="001E70A8"/>
    <w:rsid w:val="001E7515"/>
    <w:rsid w:val="001F011B"/>
    <w:rsid w:val="001F4526"/>
    <w:rsid w:val="001F5C47"/>
    <w:rsid w:val="001F74DE"/>
    <w:rsid w:val="00200493"/>
    <w:rsid w:val="00200882"/>
    <w:rsid w:val="00201BA5"/>
    <w:rsid w:val="00202496"/>
    <w:rsid w:val="00202589"/>
    <w:rsid w:val="00203B55"/>
    <w:rsid w:val="002056CC"/>
    <w:rsid w:val="00207194"/>
    <w:rsid w:val="002072AD"/>
    <w:rsid w:val="0021180A"/>
    <w:rsid w:val="0021268D"/>
    <w:rsid w:val="00212D02"/>
    <w:rsid w:val="002142D9"/>
    <w:rsid w:val="00214A9C"/>
    <w:rsid w:val="002165AD"/>
    <w:rsid w:val="002178F9"/>
    <w:rsid w:val="00217CB3"/>
    <w:rsid w:val="002200C1"/>
    <w:rsid w:val="00220AB4"/>
    <w:rsid w:val="00220CFC"/>
    <w:rsid w:val="00220ED4"/>
    <w:rsid w:val="00221282"/>
    <w:rsid w:val="00221DB2"/>
    <w:rsid w:val="0022252F"/>
    <w:rsid w:val="00222797"/>
    <w:rsid w:val="00223624"/>
    <w:rsid w:val="0022409F"/>
    <w:rsid w:val="00224D04"/>
    <w:rsid w:val="0022526D"/>
    <w:rsid w:val="002253AE"/>
    <w:rsid w:val="0022591D"/>
    <w:rsid w:val="002262BC"/>
    <w:rsid w:val="00226578"/>
    <w:rsid w:val="00227631"/>
    <w:rsid w:val="00227920"/>
    <w:rsid w:val="00230522"/>
    <w:rsid w:val="002329B7"/>
    <w:rsid w:val="00232AB6"/>
    <w:rsid w:val="00233BF9"/>
    <w:rsid w:val="00233C58"/>
    <w:rsid w:val="002342AC"/>
    <w:rsid w:val="002348AD"/>
    <w:rsid w:val="00235003"/>
    <w:rsid w:val="0023527B"/>
    <w:rsid w:val="00236458"/>
    <w:rsid w:val="00236D7D"/>
    <w:rsid w:val="0023758A"/>
    <w:rsid w:val="0024307D"/>
    <w:rsid w:val="00243137"/>
    <w:rsid w:val="002444DE"/>
    <w:rsid w:val="0024519E"/>
    <w:rsid w:val="00245A8D"/>
    <w:rsid w:val="0024736B"/>
    <w:rsid w:val="002504B4"/>
    <w:rsid w:val="002512A7"/>
    <w:rsid w:val="00252418"/>
    <w:rsid w:val="0025249E"/>
    <w:rsid w:val="00252D08"/>
    <w:rsid w:val="00253599"/>
    <w:rsid w:val="002543F5"/>
    <w:rsid w:val="00254A91"/>
    <w:rsid w:val="00255757"/>
    <w:rsid w:val="002560C4"/>
    <w:rsid w:val="00257BB1"/>
    <w:rsid w:val="00260C35"/>
    <w:rsid w:val="00261277"/>
    <w:rsid w:val="00262A27"/>
    <w:rsid w:val="00262DB1"/>
    <w:rsid w:val="00263C0C"/>
    <w:rsid w:val="00264E26"/>
    <w:rsid w:val="00264E64"/>
    <w:rsid w:val="002658B8"/>
    <w:rsid w:val="002663A6"/>
    <w:rsid w:val="00266505"/>
    <w:rsid w:val="00267343"/>
    <w:rsid w:val="00271E19"/>
    <w:rsid w:val="00272A51"/>
    <w:rsid w:val="00273024"/>
    <w:rsid w:val="00273C1F"/>
    <w:rsid w:val="00273C81"/>
    <w:rsid w:val="0027421E"/>
    <w:rsid w:val="002742CE"/>
    <w:rsid w:val="002742E7"/>
    <w:rsid w:val="00280C25"/>
    <w:rsid w:val="002822D3"/>
    <w:rsid w:val="002824F7"/>
    <w:rsid w:val="00283592"/>
    <w:rsid w:val="00285EAB"/>
    <w:rsid w:val="00287519"/>
    <w:rsid w:val="002877BD"/>
    <w:rsid w:val="00290086"/>
    <w:rsid w:val="002903C7"/>
    <w:rsid w:val="00290C79"/>
    <w:rsid w:val="0029176F"/>
    <w:rsid w:val="002960D2"/>
    <w:rsid w:val="002A0124"/>
    <w:rsid w:val="002A084F"/>
    <w:rsid w:val="002A18F2"/>
    <w:rsid w:val="002A2AA0"/>
    <w:rsid w:val="002A351A"/>
    <w:rsid w:val="002A568E"/>
    <w:rsid w:val="002A6E36"/>
    <w:rsid w:val="002A7474"/>
    <w:rsid w:val="002A77BC"/>
    <w:rsid w:val="002B0BDD"/>
    <w:rsid w:val="002B2BEE"/>
    <w:rsid w:val="002B2C0F"/>
    <w:rsid w:val="002B45E6"/>
    <w:rsid w:val="002B4CFD"/>
    <w:rsid w:val="002B61A7"/>
    <w:rsid w:val="002B6D89"/>
    <w:rsid w:val="002B723E"/>
    <w:rsid w:val="002C0C28"/>
    <w:rsid w:val="002C1360"/>
    <w:rsid w:val="002C15CD"/>
    <w:rsid w:val="002C17EF"/>
    <w:rsid w:val="002C1BFB"/>
    <w:rsid w:val="002C223D"/>
    <w:rsid w:val="002C2B01"/>
    <w:rsid w:val="002C2D1F"/>
    <w:rsid w:val="002C3631"/>
    <w:rsid w:val="002C4117"/>
    <w:rsid w:val="002C754A"/>
    <w:rsid w:val="002C7861"/>
    <w:rsid w:val="002D2E6D"/>
    <w:rsid w:val="002D52A0"/>
    <w:rsid w:val="002D6BDE"/>
    <w:rsid w:val="002D77DB"/>
    <w:rsid w:val="002E0FAB"/>
    <w:rsid w:val="002E23B6"/>
    <w:rsid w:val="002E2ED3"/>
    <w:rsid w:val="002E324E"/>
    <w:rsid w:val="002E46D5"/>
    <w:rsid w:val="002E5026"/>
    <w:rsid w:val="002E65BA"/>
    <w:rsid w:val="002E66BB"/>
    <w:rsid w:val="002E675D"/>
    <w:rsid w:val="002E6938"/>
    <w:rsid w:val="002E7BDC"/>
    <w:rsid w:val="002F0EE9"/>
    <w:rsid w:val="002F1B9E"/>
    <w:rsid w:val="002F577A"/>
    <w:rsid w:val="002F5C69"/>
    <w:rsid w:val="002F6CF1"/>
    <w:rsid w:val="002F7F5F"/>
    <w:rsid w:val="003054DC"/>
    <w:rsid w:val="00306801"/>
    <w:rsid w:val="003068DB"/>
    <w:rsid w:val="00306CC1"/>
    <w:rsid w:val="00307488"/>
    <w:rsid w:val="00307CE2"/>
    <w:rsid w:val="003103FB"/>
    <w:rsid w:val="00310D18"/>
    <w:rsid w:val="00311071"/>
    <w:rsid w:val="00311354"/>
    <w:rsid w:val="00312D55"/>
    <w:rsid w:val="00316063"/>
    <w:rsid w:val="0031654F"/>
    <w:rsid w:val="00317B13"/>
    <w:rsid w:val="003207E0"/>
    <w:rsid w:val="00322567"/>
    <w:rsid w:val="00322D15"/>
    <w:rsid w:val="00322F81"/>
    <w:rsid w:val="003240D8"/>
    <w:rsid w:val="0032415C"/>
    <w:rsid w:val="003246D1"/>
    <w:rsid w:val="003271B8"/>
    <w:rsid w:val="00327A7A"/>
    <w:rsid w:val="00327AD4"/>
    <w:rsid w:val="00330A84"/>
    <w:rsid w:val="00330CF1"/>
    <w:rsid w:val="00331107"/>
    <w:rsid w:val="00331623"/>
    <w:rsid w:val="003320B8"/>
    <w:rsid w:val="003321B0"/>
    <w:rsid w:val="00332D8E"/>
    <w:rsid w:val="00333A6D"/>
    <w:rsid w:val="00335031"/>
    <w:rsid w:val="00340BCF"/>
    <w:rsid w:val="00341DA6"/>
    <w:rsid w:val="00341DE1"/>
    <w:rsid w:val="00342A7B"/>
    <w:rsid w:val="00342C42"/>
    <w:rsid w:val="003433F9"/>
    <w:rsid w:val="00343E20"/>
    <w:rsid w:val="00344874"/>
    <w:rsid w:val="0034500B"/>
    <w:rsid w:val="00346EB6"/>
    <w:rsid w:val="003502BB"/>
    <w:rsid w:val="00356AC9"/>
    <w:rsid w:val="00360ACF"/>
    <w:rsid w:val="00360BBC"/>
    <w:rsid w:val="00361832"/>
    <w:rsid w:val="00361A8B"/>
    <w:rsid w:val="00363136"/>
    <w:rsid w:val="00363CB0"/>
    <w:rsid w:val="00363EC0"/>
    <w:rsid w:val="0036463C"/>
    <w:rsid w:val="00367AE3"/>
    <w:rsid w:val="00367CEC"/>
    <w:rsid w:val="00373210"/>
    <w:rsid w:val="00377351"/>
    <w:rsid w:val="00377624"/>
    <w:rsid w:val="003779AA"/>
    <w:rsid w:val="00381102"/>
    <w:rsid w:val="00381B03"/>
    <w:rsid w:val="00381EF3"/>
    <w:rsid w:val="003833B2"/>
    <w:rsid w:val="003846F9"/>
    <w:rsid w:val="00385428"/>
    <w:rsid w:val="00386182"/>
    <w:rsid w:val="00387B62"/>
    <w:rsid w:val="0039000E"/>
    <w:rsid w:val="00390020"/>
    <w:rsid w:val="0039193C"/>
    <w:rsid w:val="00391EE9"/>
    <w:rsid w:val="00394404"/>
    <w:rsid w:val="003944FF"/>
    <w:rsid w:val="00394F90"/>
    <w:rsid w:val="0039557A"/>
    <w:rsid w:val="003956E2"/>
    <w:rsid w:val="003A0647"/>
    <w:rsid w:val="003A100D"/>
    <w:rsid w:val="003A12F5"/>
    <w:rsid w:val="003A197F"/>
    <w:rsid w:val="003A1ABC"/>
    <w:rsid w:val="003A1D78"/>
    <w:rsid w:val="003A3225"/>
    <w:rsid w:val="003A3DA2"/>
    <w:rsid w:val="003A42E6"/>
    <w:rsid w:val="003A4A77"/>
    <w:rsid w:val="003A4C21"/>
    <w:rsid w:val="003A563D"/>
    <w:rsid w:val="003A6406"/>
    <w:rsid w:val="003A68D2"/>
    <w:rsid w:val="003A6C18"/>
    <w:rsid w:val="003A7ECC"/>
    <w:rsid w:val="003B0EB9"/>
    <w:rsid w:val="003B3BCC"/>
    <w:rsid w:val="003B544E"/>
    <w:rsid w:val="003B5A77"/>
    <w:rsid w:val="003B732F"/>
    <w:rsid w:val="003B7CA1"/>
    <w:rsid w:val="003B7DC7"/>
    <w:rsid w:val="003C0BD6"/>
    <w:rsid w:val="003C154B"/>
    <w:rsid w:val="003C181B"/>
    <w:rsid w:val="003C21BC"/>
    <w:rsid w:val="003C228B"/>
    <w:rsid w:val="003C25C1"/>
    <w:rsid w:val="003C387F"/>
    <w:rsid w:val="003C38EF"/>
    <w:rsid w:val="003C3A43"/>
    <w:rsid w:val="003C469D"/>
    <w:rsid w:val="003C518F"/>
    <w:rsid w:val="003C6909"/>
    <w:rsid w:val="003C6CCB"/>
    <w:rsid w:val="003D0BE8"/>
    <w:rsid w:val="003D182F"/>
    <w:rsid w:val="003D2C77"/>
    <w:rsid w:val="003D2EC6"/>
    <w:rsid w:val="003D39B9"/>
    <w:rsid w:val="003D3B82"/>
    <w:rsid w:val="003D3F26"/>
    <w:rsid w:val="003D4400"/>
    <w:rsid w:val="003D5088"/>
    <w:rsid w:val="003D629F"/>
    <w:rsid w:val="003D6597"/>
    <w:rsid w:val="003D7439"/>
    <w:rsid w:val="003D74C0"/>
    <w:rsid w:val="003E1F04"/>
    <w:rsid w:val="003E1FC0"/>
    <w:rsid w:val="003E2F61"/>
    <w:rsid w:val="003E3AFC"/>
    <w:rsid w:val="003E3F51"/>
    <w:rsid w:val="003E4184"/>
    <w:rsid w:val="003E67EC"/>
    <w:rsid w:val="003E6F41"/>
    <w:rsid w:val="003E7382"/>
    <w:rsid w:val="003E77EC"/>
    <w:rsid w:val="003F1D76"/>
    <w:rsid w:val="003F2F1D"/>
    <w:rsid w:val="003F4086"/>
    <w:rsid w:val="003F6A8B"/>
    <w:rsid w:val="004006ED"/>
    <w:rsid w:val="004009DA"/>
    <w:rsid w:val="004022C9"/>
    <w:rsid w:val="004033E8"/>
    <w:rsid w:val="004037C7"/>
    <w:rsid w:val="00404BE4"/>
    <w:rsid w:val="00404FC2"/>
    <w:rsid w:val="004062B0"/>
    <w:rsid w:val="00411FD2"/>
    <w:rsid w:val="00412C2A"/>
    <w:rsid w:val="00415792"/>
    <w:rsid w:val="00415B98"/>
    <w:rsid w:val="00416360"/>
    <w:rsid w:val="0041640A"/>
    <w:rsid w:val="00417B39"/>
    <w:rsid w:val="00417F16"/>
    <w:rsid w:val="0042087C"/>
    <w:rsid w:val="00421DD1"/>
    <w:rsid w:val="00421F1A"/>
    <w:rsid w:val="00423206"/>
    <w:rsid w:val="00424DF6"/>
    <w:rsid w:val="004258E4"/>
    <w:rsid w:val="004270E6"/>
    <w:rsid w:val="0042753A"/>
    <w:rsid w:val="004276AD"/>
    <w:rsid w:val="00430F2B"/>
    <w:rsid w:val="00431631"/>
    <w:rsid w:val="00431C23"/>
    <w:rsid w:val="0043241E"/>
    <w:rsid w:val="00432DE9"/>
    <w:rsid w:val="004330C8"/>
    <w:rsid w:val="00433A98"/>
    <w:rsid w:val="00433EC8"/>
    <w:rsid w:val="00434A0E"/>
    <w:rsid w:val="00434D1F"/>
    <w:rsid w:val="00435BC8"/>
    <w:rsid w:val="0043626F"/>
    <w:rsid w:val="00436425"/>
    <w:rsid w:val="00436959"/>
    <w:rsid w:val="00437035"/>
    <w:rsid w:val="0043745D"/>
    <w:rsid w:val="004400E5"/>
    <w:rsid w:val="00440A1B"/>
    <w:rsid w:val="00440AD2"/>
    <w:rsid w:val="00440D25"/>
    <w:rsid w:val="0044127C"/>
    <w:rsid w:val="00441765"/>
    <w:rsid w:val="0044253A"/>
    <w:rsid w:val="00442584"/>
    <w:rsid w:val="004430A0"/>
    <w:rsid w:val="004433DD"/>
    <w:rsid w:val="00443407"/>
    <w:rsid w:val="0044417F"/>
    <w:rsid w:val="004462AF"/>
    <w:rsid w:val="00446445"/>
    <w:rsid w:val="00450251"/>
    <w:rsid w:val="00450376"/>
    <w:rsid w:val="0045153C"/>
    <w:rsid w:val="00452DCB"/>
    <w:rsid w:val="004556A6"/>
    <w:rsid w:val="00455C7E"/>
    <w:rsid w:val="004566E4"/>
    <w:rsid w:val="0046112D"/>
    <w:rsid w:val="004615DE"/>
    <w:rsid w:val="00463319"/>
    <w:rsid w:val="004634E5"/>
    <w:rsid w:val="00463979"/>
    <w:rsid w:val="00463F39"/>
    <w:rsid w:val="0046471A"/>
    <w:rsid w:val="00464F55"/>
    <w:rsid w:val="0046519E"/>
    <w:rsid w:val="00465B58"/>
    <w:rsid w:val="0046748A"/>
    <w:rsid w:val="004674A8"/>
    <w:rsid w:val="004679FF"/>
    <w:rsid w:val="00471838"/>
    <w:rsid w:val="00472697"/>
    <w:rsid w:val="004739FE"/>
    <w:rsid w:val="0047463F"/>
    <w:rsid w:val="00474782"/>
    <w:rsid w:val="004751B9"/>
    <w:rsid w:val="004753DA"/>
    <w:rsid w:val="0047558C"/>
    <w:rsid w:val="00477D5E"/>
    <w:rsid w:val="004805B4"/>
    <w:rsid w:val="004819F5"/>
    <w:rsid w:val="00481B09"/>
    <w:rsid w:val="00483B07"/>
    <w:rsid w:val="00483E59"/>
    <w:rsid w:val="00485A6D"/>
    <w:rsid w:val="00485E30"/>
    <w:rsid w:val="00486B3D"/>
    <w:rsid w:val="00487392"/>
    <w:rsid w:val="004873D1"/>
    <w:rsid w:val="00492D6B"/>
    <w:rsid w:val="00494724"/>
    <w:rsid w:val="00494884"/>
    <w:rsid w:val="004955B6"/>
    <w:rsid w:val="00497AE2"/>
    <w:rsid w:val="00497F34"/>
    <w:rsid w:val="004A1563"/>
    <w:rsid w:val="004A3ACF"/>
    <w:rsid w:val="004A720C"/>
    <w:rsid w:val="004B1BC4"/>
    <w:rsid w:val="004B3989"/>
    <w:rsid w:val="004B722D"/>
    <w:rsid w:val="004C0C82"/>
    <w:rsid w:val="004C0EB6"/>
    <w:rsid w:val="004C28AE"/>
    <w:rsid w:val="004C4123"/>
    <w:rsid w:val="004C5569"/>
    <w:rsid w:val="004C6763"/>
    <w:rsid w:val="004C69DC"/>
    <w:rsid w:val="004C761C"/>
    <w:rsid w:val="004D0783"/>
    <w:rsid w:val="004D0D5B"/>
    <w:rsid w:val="004D26CA"/>
    <w:rsid w:val="004D2B4D"/>
    <w:rsid w:val="004D406B"/>
    <w:rsid w:val="004D460C"/>
    <w:rsid w:val="004D474E"/>
    <w:rsid w:val="004D4802"/>
    <w:rsid w:val="004D4A7C"/>
    <w:rsid w:val="004D5A3A"/>
    <w:rsid w:val="004D5C56"/>
    <w:rsid w:val="004D5EF0"/>
    <w:rsid w:val="004D71B8"/>
    <w:rsid w:val="004D760B"/>
    <w:rsid w:val="004D7FBA"/>
    <w:rsid w:val="004E04F4"/>
    <w:rsid w:val="004E0C2D"/>
    <w:rsid w:val="004E281D"/>
    <w:rsid w:val="004E3120"/>
    <w:rsid w:val="004E3643"/>
    <w:rsid w:val="004E3A35"/>
    <w:rsid w:val="004E3E03"/>
    <w:rsid w:val="004E433E"/>
    <w:rsid w:val="004E4735"/>
    <w:rsid w:val="004E4AFD"/>
    <w:rsid w:val="004E741F"/>
    <w:rsid w:val="004F0265"/>
    <w:rsid w:val="004F05B4"/>
    <w:rsid w:val="004F0962"/>
    <w:rsid w:val="004F11BE"/>
    <w:rsid w:val="004F2B50"/>
    <w:rsid w:val="004F7447"/>
    <w:rsid w:val="0050118D"/>
    <w:rsid w:val="00502073"/>
    <w:rsid w:val="005021FF"/>
    <w:rsid w:val="005042F8"/>
    <w:rsid w:val="00504879"/>
    <w:rsid w:val="00505A17"/>
    <w:rsid w:val="00506194"/>
    <w:rsid w:val="00506B4C"/>
    <w:rsid w:val="00512275"/>
    <w:rsid w:val="00512CF4"/>
    <w:rsid w:val="0051382F"/>
    <w:rsid w:val="00514235"/>
    <w:rsid w:val="005142EA"/>
    <w:rsid w:val="0051430F"/>
    <w:rsid w:val="005163AA"/>
    <w:rsid w:val="00516878"/>
    <w:rsid w:val="00516FAB"/>
    <w:rsid w:val="00517912"/>
    <w:rsid w:val="005215BE"/>
    <w:rsid w:val="00521E62"/>
    <w:rsid w:val="00521F03"/>
    <w:rsid w:val="00522C68"/>
    <w:rsid w:val="00523217"/>
    <w:rsid w:val="005251EE"/>
    <w:rsid w:val="005258B2"/>
    <w:rsid w:val="00527CD9"/>
    <w:rsid w:val="005300EC"/>
    <w:rsid w:val="00531A06"/>
    <w:rsid w:val="00532714"/>
    <w:rsid w:val="00532ABE"/>
    <w:rsid w:val="00532D93"/>
    <w:rsid w:val="005339FF"/>
    <w:rsid w:val="005362ED"/>
    <w:rsid w:val="00536426"/>
    <w:rsid w:val="005365B7"/>
    <w:rsid w:val="00536E70"/>
    <w:rsid w:val="00537778"/>
    <w:rsid w:val="00541887"/>
    <w:rsid w:val="005422AD"/>
    <w:rsid w:val="00542569"/>
    <w:rsid w:val="005431BC"/>
    <w:rsid w:val="00544133"/>
    <w:rsid w:val="005448CF"/>
    <w:rsid w:val="00544BE7"/>
    <w:rsid w:val="00544F53"/>
    <w:rsid w:val="005462DA"/>
    <w:rsid w:val="00546EFE"/>
    <w:rsid w:val="00547F3C"/>
    <w:rsid w:val="00550578"/>
    <w:rsid w:val="00550DCF"/>
    <w:rsid w:val="00552893"/>
    <w:rsid w:val="0055445E"/>
    <w:rsid w:val="00554924"/>
    <w:rsid w:val="00555719"/>
    <w:rsid w:val="00555DA7"/>
    <w:rsid w:val="0055652C"/>
    <w:rsid w:val="00556EEE"/>
    <w:rsid w:val="00557547"/>
    <w:rsid w:val="0056019F"/>
    <w:rsid w:val="00561918"/>
    <w:rsid w:val="00562288"/>
    <w:rsid w:val="0056501A"/>
    <w:rsid w:val="005650CF"/>
    <w:rsid w:val="00567425"/>
    <w:rsid w:val="00567D7E"/>
    <w:rsid w:val="00570DD5"/>
    <w:rsid w:val="00571A6F"/>
    <w:rsid w:val="00572DD9"/>
    <w:rsid w:val="00572FA5"/>
    <w:rsid w:val="00572FB7"/>
    <w:rsid w:val="005737F1"/>
    <w:rsid w:val="00574D5D"/>
    <w:rsid w:val="00575C4B"/>
    <w:rsid w:val="00576019"/>
    <w:rsid w:val="005761D4"/>
    <w:rsid w:val="005769B6"/>
    <w:rsid w:val="0058077C"/>
    <w:rsid w:val="005808A4"/>
    <w:rsid w:val="00580F39"/>
    <w:rsid w:val="005814D5"/>
    <w:rsid w:val="00581894"/>
    <w:rsid w:val="0058270D"/>
    <w:rsid w:val="00582B49"/>
    <w:rsid w:val="00582E9F"/>
    <w:rsid w:val="005864DC"/>
    <w:rsid w:val="0058751A"/>
    <w:rsid w:val="00592327"/>
    <w:rsid w:val="00592F0B"/>
    <w:rsid w:val="00593597"/>
    <w:rsid w:val="00593C3C"/>
    <w:rsid w:val="005A1F15"/>
    <w:rsid w:val="005A2051"/>
    <w:rsid w:val="005A4580"/>
    <w:rsid w:val="005A4A1F"/>
    <w:rsid w:val="005A5B5A"/>
    <w:rsid w:val="005A603F"/>
    <w:rsid w:val="005A6D33"/>
    <w:rsid w:val="005B0686"/>
    <w:rsid w:val="005B0955"/>
    <w:rsid w:val="005B1359"/>
    <w:rsid w:val="005B1832"/>
    <w:rsid w:val="005B282E"/>
    <w:rsid w:val="005B35B7"/>
    <w:rsid w:val="005B3A65"/>
    <w:rsid w:val="005B4402"/>
    <w:rsid w:val="005B5995"/>
    <w:rsid w:val="005B6A65"/>
    <w:rsid w:val="005B72EE"/>
    <w:rsid w:val="005B7A43"/>
    <w:rsid w:val="005C0372"/>
    <w:rsid w:val="005C03F5"/>
    <w:rsid w:val="005C1E82"/>
    <w:rsid w:val="005C37D5"/>
    <w:rsid w:val="005C4153"/>
    <w:rsid w:val="005C48A2"/>
    <w:rsid w:val="005C5A06"/>
    <w:rsid w:val="005D0332"/>
    <w:rsid w:val="005D0BF4"/>
    <w:rsid w:val="005D19C4"/>
    <w:rsid w:val="005D5C28"/>
    <w:rsid w:val="005D7303"/>
    <w:rsid w:val="005E0A20"/>
    <w:rsid w:val="005E0A2A"/>
    <w:rsid w:val="005E1732"/>
    <w:rsid w:val="005E1A52"/>
    <w:rsid w:val="005E3210"/>
    <w:rsid w:val="005E4AF1"/>
    <w:rsid w:val="005E4B66"/>
    <w:rsid w:val="005E4CB4"/>
    <w:rsid w:val="005E5843"/>
    <w:rsid w:val="005E730F"/>
    <w:rsid w:val="005E7634"/>
    <w:rsid w:val="005F2F7F"/>
    <w:rsid w:val="005F2FC3"/>
    <w:rsid w:val="005F39B8"/>
    <w:rsid w:val="005F3AF9"/>
    <w:rsid w:val="005F427A"/>
    <w:rsid w:val="005F4D64"/>
    <w:rsid w:val="005F56CC"/>
    <w:rsid w:val="005F7BBB"/>
    <w:rsid w:val="00601946"/>
    <w:rsid w:val="00602CA0"/>
    <w:rsid w:val="00603F71"/>
    <w:rsid w:val="00604F0A"/>
    <w:rsid w:val="006058EB"/>
    <w:rsid w:val="006068D9"/>
    <w:rsid w:val="00606DBD"/>
    <w:rsid w:val="00607FB8"/>
    <w:rsid w:val="00610EEF"/>
    <w:rsid w:val="00612682"/>
    <w:rsid w:val="00612807"/>
    <w:rsid w:val="00612D48"/>
    <w:rsid w:val="006178B2"/>
    <w:rsid w:val="00617C57"/>
    <w:rsid w:val="00621FE2"/>
    <w:rsid w:val="00625B09"/>
    <w:rsid w:val="00626585"/>
    <w:rsid w:val="006277CD"/>
    <w:rsid w:val="00627ABA"/>
    <w:rsid w:val="006305A1"/>
    <w:rsid w:val="00630E22"/>
    <w:rsid w:val="00632152"/>
    <w:rsid w:val="00633761"/>
    <w:rsid w:val="00634B75"/>
    <w:rsid w:val="0063543C"/>
    <w:rsid w:val="0063647E"/>
    <w:rsid w:val="00636FBA"/>
    <w:rsid w:val="00637749"/>
    <w:rsid w:val="00640777"/>
    <w:rsid w:val="0064144E"/>
    <w:rsid w:val="0064213A"/>
    <w:rsid w:val="006425E5"/>
    <w:rsid w:val="0064269E"/>
    <w:rsid w:val="006439DD"/>
    <w:rsid w:val="00643CEB"/>
    <w:rsid w:val="00645290"/>
    <w:rsid w:val="00645CB5"/>
    <w:rsid w:val="00645DC0"/>
    <w:rsid w:val="0064696C"/>
    <w:rsid w:val="00647749"/>
    <w:rsid w:val="006478D7"/>
    <w:rsid w:val="00650E56"/>
    <w:rsid w:val="006517E7"/>
    <w:rsid w:val="006525D2"/>
    <w:rsid w:val="00652BF7"/>
    <w:rsid w:val="00652D3A"/>
    <w:rsid w:val="00653A07"/>
    <w:rsid w:val="006546BC"/>
    <w:rsid w:val="00654FC0"/>
    <w:rsid w:val="00656114"/>
    <w:rsid w:val="00656631"/>
    <w:rsid w:val="00656711"/>
    <w:rsid w:val="00657686"/>
    <w:rsid w:val="006579B0"/>
    <w:rsid w:val="0066185C"/>
    <w:rsid w:val="00662B1C"/>
    <w:rsid w:val="006636E5"/>
    <w:rsid w:val="00663960"/>
    <w:rsid w:val="00665A1A"/>
    <w:rsid w:val="00666A43"/>
    <w:rsid w:val="00667DC3"/>
    <w:rsid w:val="006706A3"/>
    <w:rsid w:val="00670E37"/>
    <w:rsid w:val="00671C90"/>
    <w:rsid w:val="006722CA"/>
    <w:rsid w:val="0067265E"/>
    <w:rsid w:val="00672918"/>
    <w:rsid w:val="00672C36"/>
    <w:rsid w:val="00673075"/>
    <w:rsid w:val="00674E46"/>
    <w:rsid w:val="0067663F"/>
    <w:rsid w:val="0067731E"/>
    <w:rsid w:val="00677671"/>
    <w:rsid w:val="00677B6C"/>
    <w:rsid w:val="006801D6"/>
    <w:rsid w:val="00680ED2"/>
    <w:rsid w:val="00681B37"/>
    <w:rsid w:val="00683E2E"/>
    <w:rsid w:val="0068473A"/>
    <w:rsid w:val="00684FD0"/>
    <w:rsid w:val="006866BA"/>
    <w:rsid w:val="00686BB9"/>
    <w:rsid w:val="0068737D"/>
    <w:rsid w:val="00691C38"/>
    <w:rsid w:val="006929D6"/>
    <w:rsid w:val="00693024"/>
    <w:rsid w:val="0069386F"/>
    <w:rsid w:val="00693A2C"/>
    <w:rsid w:val="0069459C"/>
    <w:rsid w:val="00694631"/>
    <w:rsid w:val="0069695D"/>
    <w:rsid w:val="00696F0A"/>
    <w:rsid w:val="0069704A"/>
    <w:rsid w:val="00697CCD"/>
    <w:rsid w:val="006A049F"/>
    <w:rsid w:val="006A1976"/>
    <w:rsid w:val="006A1C4B"/>
    <w:rsid w:val="006A20CF"/>
    <w:rsid w:val="006A2620"/>
    <w:rsid w:val="006A2F7C"/>
    <w:rsid w:val="006A3F3F"/>
    <w:rsid w:val="006A4036"/>
    <w:rsid w:val="006A46B7"/>
    <w:rsid w:val="006A4BBD"/>
    <w:rsid w:val="006A60AF"/>
    <w:rsid w:val="006A6936"/>
    <w:rsid w:val="006A6CDE"/>
    <w:rsid w:val="006A7522"/>
    <w:rsid w:val="006A789C"/>
    <w:rsid w:val="006B463B"/>
    <w:rsid w:val="006B547F"/>
    <w:rsid w:val="006B5644"/>
    <w:rsid w:val="006B62CE"/>
    <w:rsid w:val="006B6B07"/>
    <w:rsid w:val="006B70B1"/>
    <w:rsid w:val="006C0D38"/>
    <w:rsid w:val="006C29E9"/>
    <w:rsid w:val="006C421A"/>
    <w:rsid w:val="006C7D30"/>
    <w:rsid w:val="006D202A"/>
    <w:rsid w:val="006D251A"/>
    <w:rsid w:val="006D4980"/>
    <w:rsid w:val="006E008A"/>
    <w:rsid w:val="006E1D13"/>
    <w:rsid w:val="006E1F4C"/>
    <w:rsid w:val="006E20AF"/>
    <w:rsid w:val="006E2863"/>
    <w:rsid w:val="006E3A3F"/>
    <w:rsid w:val="006E3D36"/>
    <w:rsid w:val="006E4969"/>
    <w:rsid w:val="006E4A15"/>
    <w:rsid w:val="006E4C7F"/>
    <w:rsid w:val="006E4F7A"/>
    <w:rsid w:val="006E5482"/>
    <w:rsid w:val="006E6437"/>
    <w:rsid w:val="006E728D"/>
    <w:rsid w:val="006F1ABC"/>
    <w:rsid w:val="006F33F1"/>
    <w:rsid w:val="006F3D12"/>
    <w:rsid w:val="006F3D86"/>
    <w:rsid w:val="006F4C17"/>
    <w:rsid w:val="006F568A"/>
    <w:rsid w:val="006F5696"/>
    <w:rsid w:val="006F570E"/>
    <w:rsid w:val="006F5B39"/>
    <w:rsid w:val="00700CB3"/>
    <w:rsid w:val="00701568"/>
    <w:rsid w:val="00702119"/>
    <w:rsid w:val="00702246"/>
    <w:rsid w:val="0070226B"/>
    <w:rsid w:val="00705448"/>
    <w:rsid w:val="007056D4"/>
    <w:rsid w:val="0070584F"/>
    <w:rsid w:val="00705B31"/>
    <w:rsid w:val="00706035"/>
    <w:rsid w:val="00707406"/>
    <w:rsid w:val="00707988"/>
    <w:rsid w:val="007101E1"/>
    <w:rsid w:val="007107F4"/>
    <w:rsid w:val="00710D88"/>
    <w:rsid w:val="0071199D"/>
    <w:rsid w:val="00711CA4"/>
    <w:rsid w:val="00712115"/>
    <w:rsid w:val="00712C24"/>
    <w:rsid w:val="0071434E"/>
    <w:rsid w:val="007149D1"/>
    <w:rsid w:val="00714E11"/>
    <w:rsid w:val="00716415"/>
    <w:rsid w:val="007164E6"/>
    <w:rsid w:val="00716D26"/>
    <w:rsid w:val="00717617"/>
    <w:rsid w:val="00717CD0"/>
    <w:rsid w:val="00720C38"/>
    <w:rsid w:val="00721095"/>
    <w:rsid w:val="007213CE"/>
    <w:rsid w:val="0072190B"/>
    <w:rsid w:val="00721BE4"/>
    <w:rsid w:val="00722160"/>
    <w:rsid w:val="007247CA"/>
    <w:rsid w:val="00725B58"/>
    <w:rsid w:val="007260F9"/>
    <w:rsid w:val="00726445"/>
    <w:rsid w:val="00726A8C"/>
    <w:rsid w:val="007274F0"/>
    <w:rsid w:val="007305CC"/>
    <w:rsid w:val="00733335"/>
    <w:rsid w:val="007346C7"/>
    <w:rsid w:val="00734EAD"/>
    <w:rsid w:val="00737932"/>
    <w:rsid w:val="00737EE7"/>
    <w:rsid w:val="00740CB3"/>
    <w:rsid w:val="00741A06"/>
    <w:rsid w:val="00741CD0"/>
    <w:rsid w:val="00741F3D"/>
    <w:rsid w:val="007427E1"/>
    <w:rsid w:val="007446AC"/>
    <w:rsid w:val="007466C9"/>
    <w:rsid w:val="00746FD6"/>
    <w:rsid w:val="00747012"/>
    <w:rsid w:val="00747362"/>
    <w:rsid w:val="007517D9"/>
    <w:rsid w:val="007523FA"/>
    <w:rsid w:val="0075240C"/>
    <w:rsid w:val="00753436"/>
    <w:rsid w:val="00753D29"/>
    <w:rsid w:val="00754C30"/>
    <w:rsid w:val="00754E3A"/>
    <w:rsid w:val="007553E9"/>
    <w:rsid w:val="00757B4C"/>
    <w:rsid w:val="007601FC"/>
    <w:rsid w:val="007614D7"/>
    <w:rsid w:val="00762CCA"/>
    <w:rsid w:val="00764587"/>
    <w:rsid w:val="00765211"/>
    <w:rsid w:val="00765BE6"/>
    <w:rsid w:val="007661E2"/>
    <w:rsid w:val="007668C2"/>
    <w:rsid w:val="00766987"/>
    <w:rsid w:val="00766BED"/>
    <w:rsid w:val="00766C16"/>
    <w:rsid w:val="00767A10"/>
    <w:rsid w:val="00767B0F"/>
    <w:rsid w:val="00770BB6"/>
    <w:rsid w:val="007718B5"/>
    <w:rsid w:val="0077261C"/>
    <w:rsid w:val="00775A67"/>
    <w:rsid w:val="0077696C"/>
    <w:rsid w:val="007778B0"/>
    <w:rsid w:val="007801D6"/>
    <w:rsid w:val="00780546"/>
    <w:rsid w:val="00781191"/>
    <w:rsid w:val="00782166"/>
    <w:rsid w:val="00782756"/>
    <w:rsid w:val="00784B0E"/>
    <w:rsid w:val="007855C8"/>
    <w:rsid w:val="00785FE2"/>
    <w:rsid w:val="007861F8"/>
    <w:rsid w:val="007866FE"/>
    <w:rsid w:val="00786B69"/>
    <w:rsid w:val="00786CE6"/>
    <w:rsid w:val="00787BE1"/>
    <w:rsid w:val="00790E95"/>
    <w:rsid w:val="007912A7"/>
    <w:rsid w:val="007926B9"/>
    <w:rsid w:val="007928FC"/>
    <w:rsid w:val="007935FE"/>
    <w:rsid w:val="00793C10"/>
    <w:rsid w:val="00793D6F"/>
    <w:rsid w:val="00794D99"/>
    <w:rsid w:val="007965AE"/>
    <w:rsid w:val="007977CA"/>
    <w:rsid w:val="00797B37"/>
    <w:rsid w:val="00797C26"/>
    <w:rsid w:val="00797C48"/>
    <w:rsid w:val="007A0327"/>
    <w:rsid w:val="007A04AE"/>
    <w:rsid w:val="007A0F41"/>
    <w:rsid w:val="007A1800"/>
    <w:rsid w:val="007A3349"/>
    <w:rsid w:val="007A3AA8"/>
    <w:rsid w:val="007A3FDB"/>
    <w:rsid w:val="007A6CC7"/>
    <w:rsid w:val="007A72DB"/>
    <w:rsid w:val="007B41DB"/>
    <w:rsid w:val="007B4587"/>
    <w:rsid w:val="007B4B27"/>
    <w:rsid w:val="007B5DD9"/>
    <w:rsid w:val="007B62C8"/>
    <w:rsid w:val="007B681B"/>
    <w:rsid w:val="007B72F8"/>
    <w:rsid w:val="007C0F88"/>
    <w:rsid w:val="007C31BB"/>
    <w:rsid w:val="007C38D9"/>
    <w:rsid w:val="007C506F"/>
    <w:rsid w:val="007C6230"/>
    <w:rsid w:val="007C636B"/>
    <w:rsid w:val="007C7657"/>
    <w:rsid w:val="007C7D00"/>
    <w:rsid w:val="007D072B"/>
    <w:rsid w:val="007D0BCC"/>
    <w:rsid w:val="007D0E33"/>
    <w:rsid w:val="007D146B"/>
    <w:rsid w:val="007D3083"/>
    <w:rsid w:val="007D3C53"/>
    <w:rsid w:val="007D41D6"/>
    <w:rsid w:val="007D53E6"/>
    <w:rsid w:val="007D5D31"/>
    <w:rsid w:val="007D6228"/>
    <w:rsid w:val="007D69BA"/>
    <w:rsid w:val="007D7B59"/>
    <w:rsid w:val="007E02DE"/>
    <w:rsid w:val="007E0D53"/>
    <w:rsid w:val="007E0EE1"/>
    <w:rsid w:val="007E28BC"/>
    <w:rsid w:val="007E4BD8"/>
    <w:rsid w:val="007F026C"/>
    <w:rsid w:val="007F0C03"/>
    <w:rsid w:val="007F0CE2"/>
    <w:rsid w:val="007F2198"/>
    <w:rsid w:val="007F30AD"/>
    <w:rsid w:val="007F3550"/>
    <w:rsid w:val="007F3D3B"/>
    <w:rsid w:val="007F4E36"/>
    <w:rsid w:val="007F52E5"/>
    <w:rsid w:val="007F645A"/>
    <w:rsid w:val="007F713D"/>
    <w:rsid w:val="007F769E"/>
    <w:rsid w:val="007F7A78"/>
    <w:rsid w:val="007F7DFE"/>
    <w:rsid w:val="00800A12"/>
    <w:rsid w:val="00803357"/>
    <w:rsid w:val="00803672"/>
    <w:rsid w:val="00803EE7"/>
    <w:rsid w:val="008063B7"/>
    <w:rsid w:val="0081102C"/>
    <w:rsid w:val="008118A7"/>
    <w:rsid w:val="00811BE0"/>
    <w:rsid w:val="0081284A"/>
    <w:rsid w:val="00813635"/>
    <w:rsid w:val="008136E6"/>
    <w:rsid w:val="00813D98"/>
    <w:rsid w:val="00813F67"/>
    <w:rsid w:val="00814745"/>
    <w:rsid w:val="0081526D"/>
    <w:rsid w:val="00815541"/>
    <w:rsid w:val="008155F8"/>
    <w:rsid w:val="00815A6E"/>
    <w:rsid w:val="00815FF3"/>
    <w:rsid w:val="00816222"/>
    <w:rsid w:val="00816CF1"/>
    <w:rsid w:val="008206A7"/>
    <w:rsid w:val="00822186"/>
    <w:rsid w:val="00824130"/>
    <w:rsid w:val="00824973"/>
    <w:rsid w:val="00825263"/>
    <w:rsid w:val="008258BB"/>
    <w:rsid w:val="00826885"/>
    <w:rsid w:val="00832C63"/>
    <w:rsid w:val="00832F25"/>
    <w:rsid w:val="008330C3"/>
    <w:rsid w:val="0083572C"/>
    <w:rsid w:val="0083669D"/>
    <w:rsid w:val="00840817"/>
    <w:rsid w:val="00841556"/>
    <w:rsid w:val="00841B32"/>
    <w:rsid w:val="008420C0"/>
    <w:rsid w:val="00842B2A"/>
    <w:rsid w:val="008449BB"/>
    <w:rsid w:val="00845A12"/>
    <w:rsid w:val="008470E0"/>
    <w:rsid w:val="0084717C"/>
    <w:rsid w:val="00850B09"/>
    <w:rsid w:val="00851470"/>
    <w:rsid w:val="0085186C"/>
    <w:rsid w:val="008519B8"/>
    <w:rsid w:val="00852371"/>
    <w:rsid w:val="00854EBA"/>
    <w:rsid w:val="008554AF"/>
    <w:rsid w:val="00856139"/>
    <w:rsid w:val="00856795"/>
    <w:rsid w:val="00856A4A"/>
    <w:rsid w:val="00857C1B"/>
    <w:rsid w:val="00857EA9"/>
    <w:rsid w:val="00860240"/>
    <w:rsid w:val="008606A6"/>
    <w:rsid w:val="008608BF"/>
    <w:rsid w:val="008613F8"/>
    <w:rsid w:val="00861AAF"/>
    <w:rsid w:val="00861D8E"/>
    <w:rsid w:val="00862AE6"/>
    <w:rsid w:val="00862BA7"/>
    <w:rsid w:val="00864857"/>
    <w:rsid w:val="00864A89"/>
    <w:rsid w:val="008661B2"/>
    <w:rsid w:val="008704CB"/>
    <w:rsid w:val="00872313"/>
    <w:rsid w:val="008734A4"/>
    <w:rsid w:val="008734AE"/>
    <w:rsid w:val="00877026"/>
    <w:rsid w:val="008772C2"/>
    <w:rsid w:val="00877AA6"/>
    <w:rsid w:val="00877FA6"/>
    <w:rsid w:val="0088041C"/>
    <w:rsid w:val="00880687"/>
    <w:rsid w:val="008809FA"/>
    <w:rsid w:val="00880CCE"/>
    <w:rsid w:val="008835C9"/>
    <w:rsid w:val="00883797"/>
    <w:rsid w:val="00883E52"/>
    <w:rsid w:val="00884235"/>
    <w:rsid w:val="0088517A"/>
    <w:rsid w:val="00887F61"/>
    <w:rsid w:val="008901AA"/>
    <w:rsid w:val="00892A83"/>
    <w:rsid w:val="00892D35"/>
    <w:rsid w:val="00894CD2"/>
    <w:rsid w:val="00894F0E"/>
    <w:rsid w:val="00896437"/>
    <w:rsid w:val="00896F4B"/>
    <w:rsid w:val="008971DC"/>
    <w:rsid w:val="008A03B7"/>
    <w:rsid w:val="008A0C1E"/>
    <w:rsid w:val="008A2BDB"/>
    <w:rsid w:val="008A3409"/>
    <w:rsid w:val="008A4E4F"/>
    <w:rsid w:val="008A52D7"/>
    <w:rsid w:val="008B0D73"/>
    <w:rsid w:val="008B12BC"/>
    <w:rsid w:val="008B1ED7"/>
    <w:rsid w:val="008B2A23"/>
    <w:rsid w:val="008B2F53"/>
    <w:rsid w:val="008B3AE8"/>
    <w:rsid w:val="008B4F1E"/>
    <w:rsid w:val="008B4FCA"/>
    <w:rsid w:val="008B5B11"/>
    <w:rsid w:val="008B5B85"/>
    <w:rsid w:val="008B5D8B"/>
    <w:rsid w:val="008B7CD9"/>
    <w:rsid w:val="008C0D1D"/>
    <w:rsid w:val="008C1BC7"/>
    <w:rsid w:val="008C33F3"/>
    <w:rsid w:val="008C3481"/>
    <w:rsid w:val="008C4283"/>
    <w:rsid w:val="008C4512"/>
    <w:rsid w:val="008C56FD"/>
    <w:rsid w:val="008C6738"/>
    <w:rsid w:val="008C6A6D"/>
    <w:rsid w:val="008D00A1"/>
    <w:rsid w:val="008D0EDF"/>
    <w:rsid w:val="008D4912"/>
    <w:rsid w:val="008D4A1A"/>
    <w:rsid w:val="008D6410"/>
    <w:rsid w:val="008D7212"/>
    <w:rsid w:val="008E2AD9"/>
    <w:rsid w:val="008E4B10"/>
    <w:rsid w:val="008E5BB0"/>
    <w:rsid w:val="008E6277"/>
    <w:rsid w:val="008E628F"/>
    <w:rsid w:val="008E7061"/>
    <w:rsid w:val="008F0B99"/>
    <w:rsid w:val="008F1E6B"/>
    <w:rsid w:val="008F1F6E"/>
    <w:rsid w:val="008F2A8B"/>
    <w:rsid w:val="008F3F9A"/>
    <w:rsid w:val="008F5F46"/>
    <w:rsid w:val="008F6218"/>
    <w:rsid w:val="008F6493"/>
    <w:rsid w:val="008F7332"/>
    <w:rsid w:val="00900BD5"/>
    <w:rsid w:val="00903336"/>
    <w:rsid w:val="00904011"/>
    <w:rsid w:val="009041FD"/>
    <w:rsid w:val="00905FD3"/>
    <w:rsid w:val="009104F1"/>
    <w:rsid w:val="00914348"/>
    <w:rsid w:val="0091540C"/>
    <w:rsid w:val="00915C3C"/>
    <w:rsid w:val="009172AC"/>
    <w:rsid w:val="009175E5"/>
    <w:rsid w:val="0092004E"/>
    <w:rsid w:val="00920155"/>
    <w:rsid w:val="00920862"/>
    <w:rsid w:val="00921BFD"/>
    <w:rsid w:val="00922A20"/>
    <w:rsid w:val="00922B0F"/>
    <w:rsid w:val="00924A63"/>
    <w:rsid w:val="00924FAC"/>
    <w:rsid w:val="009252E1"/>
    <w:rsid w:val="00926D43"/>
    <w:rsid w:val="00926DA9"/>
    <w:rsid w:val="00930057"/>
    <w:rsid w:val="009321B4"/>
    <w:rsid w:val="009322DC"/>
    <w:rsid w:val="0093383F"/>
    <w:rsid w:val="00935988"/>
    <w:rsid w:val="009373AA"/>
    <w:rsid w:val="0093772C"/>
    <w:rsid w:val="009409F6"/>
    <w:rsid w:val="00940C27"/>
    <w:rsid w:val="00940E27"/>
    <w:rsid w:val="00941F54"/>
    <w:rsid w:val="009434E5"/>
    <w:rsid w:val="0094580C"/>
    <w:rsid w:val="00945C02"/>
    <w:rsid w:val="0094647D"/>
    <w:rsid w:val="00950266"/>
    <w:rsid w:val="00950615"/>
    <w:rsid w:val="009519AA"/>
    <w:rsid w:val="00951D43"/>
    <w:rsid w:val="00955290"/>
    <w:rsid w:val="00956137"/>
    <w:rsid w:val="00956616"/>
    <w:rsid w:val="009568B9"/>
    <w:rsid w:val="00957EA0"/>
    <w:rsid w:val="00960BE1"/>
    <w:rsid w:val="00960C9F"/>
    <w:rsid w:val="009617BB"/>
    <w:rsid w:val="00961831"/>
    <w:rsid w:val="00961D56"/>
    <w:rsid w:val="009629FE"/>
    <w:rsid w:val="00962B90"/>
    <w:rsid w:val="009632D6"/>
    <w:rsid w:val="00963701"/>
    <w:rsid w:val="0096404A"/>
    <w:rsid w:val="00964547"/>
    <w:rsid w:val="00964A89"/>
    <w:rsid w:val="00965D4B"/>
    <w:rsid w:val="00967875"/>
    <w:rsid w:val="009705CF"/>
    <w:rsid w:val="009713A8"/>
    <w:rsid w:val="00971647"/>
    <w:rsid w:val="00971742"/>
    <w:rsid w:val="0097244A"/>
    <w:rsid w:val="00973F36"/>
    <w:rsid w:val="009745B6"/>
    <w:rsid w:val="009764C4"/>
    <w:rsid w:val="00977E5A"/>
    <w:rsid w:val="00977E76"/>
    <w:rsid w:val="00977E7F"/>
    <w:rsid w:val="00980667"/>
    <w:rsid w:val="009841E8"/>
    <w:rsid w:val="009841EF"/>
    <w:rsid w:val="009847A3"/>
    <w:rsid w:val="0098538C"/>
    <w:rsid w:val="00985A67"/>
    <w:rsid w:val="00986C46"/>
    <w:rsid w:val="00986EC8"/>
    <w:rsid w:val="00987DDF"/>
    <w:rsid w:val="00990DF7"/>
    <w:rsid w:val="0099543E"/>
    <w:rsid w:val="00995601"/>
    <w:rsid w:val="009962FA"/>
    <w:rsid w:val="0099665A"/>
    <w:rsid w:val="00997E0D"/>
    <w:rsid w:val="009A1CD7"/>
    <w:rsid w:val="009A31EB"/>
    <w:rsid w:val="009A4FEF"/>
    <w:rsid w:val="009A6ADD"/>
    <w:rsid w:val="009B0225"/>
    <w:rsid w:val="009B0537"/>
    <w:rsid w:val="009B065D"/>
    <w:rsid w:val="009B06F3"/>
    <w:rsid w:val="009B0D77"/>
    <w:rsid w:val="009B3760"/>
    <w:rsid w:val="009B5C44"/>
    <w:rsid w:val="009B7481"/>
    <w:rsid w:val="009C2790"/>
    <w:rsid w:val="009C3211"/>
    <w:rsid w:val="009C33EE"/>
    <w:rsid w:val="009C401B"/>
    <w:rsid w:val="009C420A"/>
    <w:rsid w:val="009C42AE"/>
    <w:rsid w:val="009C5610"/>
    <w:rsid w:val="009C5A7C"/>
    <w:rsid w:val="009C5FCB"/>
    <w:rsid w:val="009C602D"/>
    <w:rsid w:val="009C6763"/>
    <w:rsid w:val="009C78FE"/>
    <w:rsid w:val="009D06B4"/>
    <w:rsid w:val="009D15BE"/>
    <w:rsid w:val="009D2456"/>
    <w:rsid w:val="009D29E7"/>
    <w:rsid w:val="009D386D"/>
    <w:rsid w:val="009D445B"/>
    <w:rsid w:val="009D48BA"/>
    <w:rsid w:val="009D4B1E"/>
    <w:rsid w:val="009D5088"/>
    <w:rsid w:val="009D5A02"/>
    <w:rsid w:val="009D700F"/>
    <w:rsid w:val="009D7D31"/>
    <w:rsid w:val="009E0865"/>
    <w:rsid w:val="009E2BE9"/>
    <w:rsid w:val="009E379C"/>
    <w:rsid w:val="009E3ADF"/>
    <w:rsid w:val="009E4E46"/>
    <w:rsid w:val="009E6002"/>
    <w:rsid w:val="009E634F"/>
    <w:rsid w:val="009F0A61"/>
    <w:rsid w:val="009F0B5C"/>
    <w:rsid w:val="009F16A5"/>
    <w:rsid w:val="009F2EBC"/>
    <w:rsid w:val="009F34DE"/>
    <w:rsid w:val="009F3A90"/>
    <w:rsid w:val="009F4A0C"/>
    <w:rsid w:val="009F4EFF"/>
    <w:rsid w:val="009F500E"/>
    <w:rsid w:val="009F779D"/>
    <w:rsid w:val="00A00370"/>
    <w:rsid w:val="00A01916"/>
    <w:rsid w:val="00A01DD0"/>
    <w:rsid w:val="00A01F1B"/>
    <w:rsid w:val="00A031B2"/>
    <w:rsid w:val="00A03201"/>
    <w:rsid w:val="00A03C92"/>
    <w:rsid w:val="00A0416C"/>
    <w:rsid w:val="00A04C16"/>
    <w:rsid w:val="00A0567E"/>
    <w:rsid w:val="00A0689F"/>
    <w:rsid w:val="00A076A5"/>
    <w:rsid w:val="00A1052A"/>
    <w:rsid w:val="00A10D4D"/>
    <w:rsid w:val="00A11116"/>
    <w:rsid w:val="00A115D7"/>
    <w:rsid w:val="00A11801"/>
    <w:rsid w:val="00A12B77"/>
    <w:rsid w:val="00A13A88"/>
    <w:rsid w:val="00A14416"/>
    <w:rsid w:val="00A144BC"/>
    <w:rsid w:val="00A15D6C"/>
    <w:rsid w:val="00A161FD"/>
    <w:rsid w:val="00A2015F"/>
    <w:rsid w:val="00A20423"/>
    <w:rsid w:val="00A215D8"/>
    <w:rsid w:val="00A220B4"/>
    <w:rsid w:val="00A24B41"/>
    <w:rsid w:val="00A25936"/>
    <w:rsid w:val="00A30C51"/>
    <w:rsid w:val="00A32ED9"/>
    <w:rsid w:val="00A358C3"/>
    <w:rsid w:val="00A35C1D"/>
    <w:rsid w:val="00A35D4B"/>
    <w:rsid w:val="00A3633E"/>
    <w:rsid w:val="00A375D6"/>
    <w:rsid w:val="00A37C44"/>
    <w:rsid w:val="00A37FDF"/>
    <w:rsid w:val="00A4003D"/>
    <w:rsid w:val="00A404D8"/>
    <w:rsid w:val="00A41A58"/>
    <w:rsid w:val="00A41ABE"/>
    <w:rsid w:val="00A430CB"/>
    <w:rsid w:val="00A4449C"/>
    <w:rsid w:val="00A44A0E"/>
    <w:rsid w:val="00A44A49"/>
    <w:rsid w:val="00A47D75"/>
    <w:rsid w:val="00A50521"/>
    <w:rsid w:val="00A50A0A"/>
    <w:rsid w:val="00A50FDD"/>
    <w:rsid w:val="00A511C3"/>
    <w:rsid w:val="00A528C7"/>
    <w:rsid w:val="00A52EE9"/>
    <w:rsid w:val="00A53191"/>
    <w:rsid w:val="00A54346"/>
    <w:rsid w:val="00A54657"/>
    <w:rsid w:val="00A54DB4"/>
    <w:rsid w:val="00A56FF6"/>
    <w:rsid w:val="00A57471"/>
    <w:rsid w:val="00A57561"/>
    <w:rsid w:val="00A62B56"/>
    <w:rsid w:val="00A63666"/>
    <w:rsid w:val="00A63AE7"/>
    <w:rsid w:val="00A66738"/>
    <w:rsid w:val="00A668CF"/>
    <w:rsid w:val="00A6692F"/>
    <w:rsid w:val="00A67B2D"/>
    <w:rsid w:val="00A710C9"/>
    <w:rsid w:val="00A71EE5"/>
    <w:rsid w:val="00A72656"/>
    <w:rsid w:val="00A72DD3"/>
    <w:rsid w:val="00A7324E"/>
    <w:rsid w:val="00A73878"/>
    <w:rsid w:val="00A74504"/>
    <w:rsid w:val="00A75183"/>
    <w:rsid w:val="00A7582E"/>
    <w:rsid w:val="00A771E6"/>
    <w:rsid w:val="00A77CEE"/>
    <w:rsid w:val="00A77CFC"/>
    <w:rsid w:val="00A81960"/>
    <w:rsid w:val="00A842B2"/>
    <w:rsid w:val="00A846EF"/>
    <w:rsid w:val="00A84848"/>
    <w:rsid w:val="00A84FAE"/>
    <w:rsid w:val="00A8561F"/>
    <w:rsid w:val="00A85A8C"/>
    <w:rsid w:val="00A87125"/>
    <w:rsid w:val="00A871E9"/>
    <w:rsid w:val="00A915C5"/>
    <w:rsid w:val="00A91EB5"/>
    <w:rsid w:val="00A94783"/>
    <w:rsid w:val="00A963E8"/>
    <w:rsid w:val="00A971F9"/>
    <w:rsid w:val="00A97368"/>
    <w:rsid w:val="00AA0715"/>
    <w:rsid w:val="00AA20F6"/>
    <w:rsid w:val="00AA2286"/>
    <w:rsid w:val="00AA3A5F"/>
    <w:rsid w:val="00AA42BE"/>
    <w:rsid w:val="00AA4435"/>
    <w:rsid w:val="00AA4BBB"/>
    <w:rsid w:val="00AA5549"/>
    <w:rsid w:val="00AA5B1C"/>
    <w:rsid w:val="00AA7208"/>
    <w:rsid w:val="00AB03C3"/>
    <w:rsid w:val="00AB06AB"/>
    <w:rsid w:val="00AB2DA4"/>
    <w:rsid w:val="00AB3827"/>
    <w:rsid w:val="00AB7EBC"/>
    <w:rsid w:val="00AC09CF"/>
    <w:rsid w:val="00AC2020"/>
    <w:rsid w:val="00AC2B63"/>
    <w:rsid w:val="00AC37F3"/>
    <w:rsid w:val="00AC416A"/>
    <w:rsid w:val="00AC43B4"/>
    <w:rsid w:val="00AC4D17"/>
    <w:rsid w:val="00AC4E3C"/>
    <w:rsid w:val="00AC5E3E"/>
    <w:rsid w:val="00AC6E0B"/>
    <w:rsid w:val="00AC73EE"/>
    <w:rsid w:val="00AD09C5"/>
    <w:rsid w:val="00AD0AAA"/>
    <w:rsid w:val="00AD15D8"/>
    <w:rsid w:val="00AD444A"/>
    <w:rsid w:val="00AD469F"/>
    <w:rsid w:val="00AD5E5A"/>
    <w:rsid w:val="00AD63A1"/>
    <w:rsid w:val="00AD6531"/>
    <w:rsid w:val="00AD6BF8"/>
    <w:rsid w:val="00AD7020"/>
    <w:rsid w:val="00AD7BDE"/>
    <w:rsid w:val="00AD7EA4"/>
    <w:rsid w:val="00AE01D2"/>
    <w:rsid w:val="00AE0EA8"/>
    <w:rsid w:val="00AE1B60"/>
    <w:rsid w:val="00AE3CB5"/>
    <w:rsid w:val="00AE46B5"/>
    <w:rsid w:val="00AE5EF0"/>
    <w:rsid w:val="00AE6595"/>
    <w:rsid w:val="00AE75AE"/>
    <w:rsid w:val="00AF059A"/>
    <w:rsid w:val="00AF05E6"/>
    <w:rsid w:val="00AF17FE"/>
    <w:rsid w:val="00AF2B0F"/>
    <w:rsid w:val="00AF3F8C"/>
    <w:rsid w:val="00AF4341"/>
    <w:rsid w:val="00AF57E9"/>
    <w:rsid w:val="00B012A7"/>
    <w:rsid w:val="00B014FC"/>
    <w:rsid w:val="00B02399"/>
    <w:rsid w:val="00B029EB"/>
    <w:rsid w:val="00B02E17"/>
    <w:rsid w:val="00B030BD"/>
    <w:rsid w:val="00B03704"/>
    <w:rsid w:val="00B04301"/>
    <w:rsid w:val="00B05921"/>
    <w:rsid w:val="00B05D16"/>
    <w:rsid w:val="00B060ED"/>
    <w:rsid w:val="00B06BEA"/>
    <w:rsid w:val="00B06D95"/>
    <w:rsid w:val="00B07F00"/>
    <w:rsid w:val="00B10411"/>
    <w:rsid w:val="00B111F3"/>
    <w:rsid w:val="00B139C1"/>
    <w:rsid w:val="00B168AA"/>
    <w:rsid w:val="00B16EF2"/>
    <w:rsid w:val="00B174A4"/>
    <w:rsid w:val="00B20EE1"/>
    <w:rsid w:val="00B21016"/>
    <w:rsid w:val="00B23161"/>
    <w:rsid w:val="00B25796"/>
    <w:rsid w:val="00B25F7D"/>
    <w:rsid w:val="00B26424"/>
    <w:rsid w:val="00B27020"/>
    <w:rsid w:val="00B306D2"/>
    <w:rsid w:val="00B30C85"/>
    <w:rsid w:val="00B31E3F"/>
    <w:rsid w:val="00B32DC0"/>
    <w:rsid w:val="00B33BC4"/>
    <w:rsid w:val="00B33C14"/>
    <w:rsid w:val="00B3494E"/>
    <w:rsid w:val="00B3497B"/>
    <w:rsid w:val="00B34F2C"/>
    <w:rsid w:val="00B353B0"/>
    <w:rsid w:val="00B362E4"/>
    <w:rsid w:val="00B40248"/>
    <w:rsid w:val="00B40F23"/>
    <w:rsid w:val="00B416AB"/>
    <w:rsid w:val="00B419C1"/>
    <w:rsid w:val="00B44076"/>
    <w:rsid w:val="00B50BB5"/>
    <w:rsid w:val="00B531C6"/>
    <w:rsid w:val="00B54845"/>
    <w:rsid w:val="00B56F29"/>
    <w:rsid w:val="00B57CA5"/>
    <w:rsid w:val="00B604E7"/>
    <w:rsid w:val="00B60898"/>
    <w:rsid w:val="00B61FD5"/>
    <w:rsid w:val="00B63CA4"/>
    <w:rsid w:val="00B63DC9"/>
    <w:rsid w:val="00B65A83"/>
    <w:rsid w:val="00B6728C"/>
    <w:rsid w:val="00B67B1E"/>
    <w:rsid w:val="00B67C56"/>
    <w:rsid w:val="00B7353D"/>
    <w:rsid w:val="00B7385D"/>
    <w:rsid w:val="00B73A8F"/>
    <w:rsid w:val="00B74AF7"/>
    <w:rsid w:val="00B75FD0"/>
    <w:rsid w:val="00B76CA1"/>
    <w:rsid w:val="00B7783E"/>
    <w:rsid w:val="00B8004A"/>
    <w:rsid w:val="00B83AEC"/>
    <w:rsid w:val="00B83B6C"/>
    <w:rsid w:val="00B840B6"/>
    <w:rsid w:val="00B853C5"/>
    <w:rsid w:val="00B85F5E"/>
    <w:rsid w:val="00B85F97"/>
    <w:rsid w:val="00B8760A"/>
    <w:rsid w:val="00B87C7B"/>
    <w:rsid w:val="00B90B38"/>
    <w:rsid w:val="00B91EFD"/>
    <w:rsid w:val="00B921FC"/>
    <w:rsid w:val="00B949FC"/>
    <w:rsid w:val="00B9655F"/>
    <w:rsid w:val="00B96971"/>
    <w:rsid w:val="00B96FC7"/>
    <w:rsid w:val="00B973DA"/>
    <w:rsid w:val="00BA19BD"/>
    <w:rsid w:val="00BA24D6"/>
    <w:rsid w:val="00BA346C"/>
    <w:rsid w:val="00BA401B"/>
    <w:rsid w:val="00BA42EA"/>
    <w:rsid w:val="00BA5570"/>
    <w:rsid w:val="00BA6DA2"/>
    <w:rsid w:val="00BA7BA4"/>
    <w:rsid w:val="00BB1923"/>
    <w:rsid w:val="00BB22FA"/>
    <w:rsid w:val="00BB3A06"/>
    <w:rsid w:val="00BB3F58"/>
    <w:rsid w:val="00BB44B3"/>
    <w:rsid w:val="00BB6698"/>
    <w:rsid w:val="00BB74F0"/>
    <w:rsid w:val="00BB76B8"/>
    <w:rsid w:val="00BB7AA6"/>
    <w:rsid w:val="00BC185F"/>
    <w:rsid w:val="00BC18FE"/>
    <w:rsid w:val="00BC2CA1"/>
    <w:rsid w:val="00BC2F97"/>
    <w:rsid w:val="00BC3CD7"/>
    <w:rsid w:val="00BC5E73"/>
    <w:rsid w:val="00BC6B1E"/>
    <w:rsid w:val="00BC7C5A"/>
    <w:rsid w:val="00BD048B"/>
    <w:rsid w:val="00BD12ED"/>
    <w:rsid w:val="00BD1C69"/>
    <w:rsid w:val="00BD4FFA"/>
    <w:rsid w:val="00BD6A67"/>
    <w:rsid w:val="00BE1FFF"/>
    <w:rsid w:val="00BE33E9"/>
    <w:rsid w:val="00BE3649"/>
    <w:rsid w:val="00BE3D5F"/>
    <w:rsid w:val="00BE6E40"/>
    <w:rsid w:val="00BE71F6"/>
    <w:rsid w:val="00BF0EAE"/>
    <w:rsid w:val="00BF1A67"/>
    <w:rsid w:val="00BF259B"/>
    <w:rsid w:val="00BF2A49"/>
    <w:rsid w:val="00BF5F17"/>
    <w:rsid w:val="00BF6F19"/>
    <w:rsid w:val="00C00560"/>
    <w:rsid w:val="00C00B2C"/>
    <w:rsid w:val="00C016C8"/>
    <w:rsid w:val="00C03261"/>
    <w:rsid w:val="00C0355F"/>
    <w:rsid w:val="00C04875"/>
    <w:rsid w:val="00C04905"/>
    <w:rsid w:val="00C06F0A"/>
    <w:rsid w:val="00C07173"/>
    <w:rsid w:val="00C07740"/>
    <w:rsid w:val="00C1250A"/>
    <w:rsid w:val="00C131B6"/>
    <w:rsid w:val="00C137F8"/>
    <w:rsid w:val="00C14C18"/>
    <w:rsid w:val="00C14DC1"/>
    <w:rsid w:val="00C1607C"/>
    <w:rsid w:val="00C16BFB"/>
    <w:rsid w:val="00C17BB0"/>
    <w:rsid w:val="00C204AF"/>
    <w:rsid w:val="00C21946"/>
    <w:rsid w:val="00C228BA"/>
    <w:rsid w:val="00C22BB5"/>
    <w:rsid w:val="00C238E1"/>
    <w:rsid w:val="00C23EEF"/>
    <w:rsid w:val="00C2461F"/>
    <w:rsid w:val="00C24DC0"/>
    <w:rsid w:val="00C25BC5"/>
    <w:rsid w:val="00C2673C"/>
    <w:rsid w:val="00C26E54"/>
    <w:rsid w:val="00C3043C"/>
    <w:rsid w:val="00C319FC"/>
    <w:rsid w:val="00C3301D"/>
    <w:rsid w:val="00C34D4E"/>
    <w:rsid w:val="00C34EB2"/>
    <w:rsid w:val="00C35A6B"/>
    <w:rsid w:val="00C36C56"/>
    <w:rsid w:val="00C37538"/>
    <w:rsid w:val="00C41B01"/>
    <w:rsid w:val="00C42041"/>
    <w:rsid w:val="00C42800"/>
    <w:rsid w:val="00C4288F"/>
    <w:rsid w:val="00C42E3F"/>
    <w:rsid w:val="00C442A1"/>
    <w:rsid w:val="00C45F7E"/>
    <w:rsid w:val="00C473B0"/>
    <w:rsid w:val="00C4791E"/>
    <w:rsid w:val="00C50398"/>
    <w:rsid w:val="00C5063A"/>
    <w:rsid w:val="00C50A70"/>
    <w:rsid w:val="00C51E29"/>
    <w:rsid w:val="00C54BBB"/>
    <w:rsid w:val="00C559B9"/>
    <w:rsid w:val="00C57799"/>
    <w:rsid w:val="00C60C79"/>
    <w:rsid w:val="00C62812"/>
    <w:rsid w:val="00C6354A"/>
    <w:rsid w:val="00C63E70"/>
    <w:rsid w:val="00C64AFA"/>
    <w:rsid w:val="00C655E9"/>
    <w:rsid w:val="00C65822"/>
    <w:rsid w:val="00C659F7"/>
    <w:rsid w:val="00C662D8"/>
    <w:rsid w:val="00C7010C"/>
    <w:rsid w:val="00C71E3D"/>
    <w:rsid w:val="00C71F6B"/>
    <w:rsid w:val="00C724A6"/>
    <w:rsid w:val="00C731A4"/>
    <w:rsid w:val="00C73356"/>
    <w:rsid w:val="00C751EE"/>
    <w:rsid w:val="00C75A43"/>
    <w:rsid w:val="00C75DAD"/>
    <w:rsid w:val="00C75DB5"/>
    <w:rsid w:val="00C76407"/>
    <w:rsid w:val="00C77337"/>
    <w:rsid w:val="00C77DA5"/>
    <w:rsid w:val="00C801DC"/>
    <w:rsid w:val="00C80EA3"/>
    <w:rsid w:val="00C80F9E"/>
    <w:rsid w:val="00C81890"/>
    <w:rsid w:val="00C82109"/>
    <w:rsid w:val="00C82E33"/>
    <w:rsid w:val="00C86761"/>
    <w:rsid w:val="00C8796E"/>
    <w:rsid w:val="00C87D35"/>
    <w:rsid w:val="00C91AF1"/>
    <w:rsid w:val="00C939D0"/>
    <w:rsid w:val="00C93D79"/>
    <w:rsid w:val="00C93F93"/>
    <w:rsid w:val="00C96C06"/>
    <w:rsid w:val="00CA0760"/>
    <w:rsid w:val="00CA0F0E"/>
    <w:rsid w:val="00CA2513"/>
    <w:rsid w:val="00CA5941"/>
    <w:rsid w:val="00CA5C0A"/>
    <w:rsid w:val="00CA5C95"/>
    <w:rsid w:val="00CB1307"/>
    <w:rsid w:val="00CB196C"/>
    <w:rsid w:val="00CB2054"/>
    <w:rsid w:val="00CB27B1"/>
    <w:rsid w:val="00CB2BDA"/>
    <w:rsid w:val="00CB31BA"/>
    <w:rsid w:val="00CB581D"/>
    <w:rsid w:val="00CB5F6E"/>
    <w:rsid w:val="00CB7A9D"/>
    <w:rsid w:val="00CC04BC"/>
    <w:rsid w:val="00CC1471"/>
    <w:rsid w:val="00CC16C7"/>
    <w:rsid w:val="00CC1FB2"/>
    <w:rsid w:val="00CC388D"/>
    <w:rsid w:val="00CC4BCF"/>
    <w:rsid w:val="00CC609E"/>
    <w:rsid w:val="00CC66D4"/>
    <w:rsid w:val="00CC740F"/>
    <w:rsid w:val="00CC7AA7"/>
    <w:rsid w:val="00CD19C8"/>
    <w:rsid w:val="00CD2A95"/>
    <w:rsid w:val="00CD30D4"/>
    <w:rsid w:val="00CD5B3D"/>
    <w:rsid w:val="00CD624E"/>
    <w:rsid w:val="00CD6DD6"/>
    <w:rsid w:val="00CD6DF3"/>
    <w:rsid w:val="00CD7CA6"/>
    <w:rsid w:val="00CE05EE"/>
    <w:rsid w:val="00CE1B85"/>
    <w:rsid w:val="00CE2F32"/>
    <w:rsid w:val="00CE3CEC"/>
    <w:rsid w:val="00CE3D2A"/>
    <w:rsid w:val="00CE5B84"/>
    <w:rsid w:val="00CE6EB5"/>
    <w:rsid w:val="00CE7F67"/>
    <w:rsid w:val="00CF1193"/>
    <w:rsid w:val="00CF1A3C"/>
    <w:rsid w:val="00CF57D1"/>
    <w:rsid w:val="00CF5928"/>
    <w:rsid w:val="00CF5ED2"/>
    <w:rsid w:val="00CF7A5C"/>
    <w:rsid w:val="00D005FB"/>
    <w:rsid w:val="00D01409"/>
    <w:rsid w:val="00D0228E"/>
    <w:rsid w:val="00D02964"/>
    <w:rsid w:val="00D03326"/>
    <w:rsid w:val="00D03807"/>
    <w:rsid w:val="00D03959"/>
    <w:rsid w:val="00D04906"/>
    <w:rsid w:val="00D04B05"/>
    <w:rsid w:val="00D05E23"/>
    <w:rsid w:val="00D05F94"/>
    <w:rsid w:val="00D069F8"/>
    <w:rsid w:val="00D06EAF"/>
    <w:rsid w:val="00D06F12"/>
    <w:rsid w:val="00D06F69"/>
    <w:rsid w:val="00D076D1"/>
    <w:rsid w:val="00D107F8"/>
    <w:rsid w:val="00D10824"/>
    <w:rsid w:val="00D10B49"/>
    <w:rsid w:val="00D10C87"/>
    <w:rsid w:val="00D11475"/>
    <w:rsid w:val="00D11DAE"/>
    <w:rsid w:val="00D134CD"/>
    <w:rsid w:val="00D1415B"/>
    <w:rsid w:val="00D2124F"/>
    <w:rsid w:val="00D22DF4"/>
    <w:rsid w:val="00D23EB9"/>
    <w:rsid w:val="00D24B92"/>
    <w:rsid w:val="00D255DD"/>
    <w:rsid w:val="00D25669"/>
    <w:rsid w:val="00D256A3"/>
    <w:rsid w:val="00D26AD5"/>
    <w:rsid w:val="00D27607"/>
    <w:rsid w:val="00D278E9"/>
    <w:rsid w:val="00D301E2"/>
    <w:rsid w:val="00D31542"/>
    <w:rsid w:val="00D3165A"/>
    <w:rsid w:val="00D3254D"/>
    <w:rsid w:val="00D32885"/>
    <w:rsid w:val="00D33B12"/>
    <w:rsid w:val="00D343F5"/>
    <w:rsid w:val="00D346C7"/>
    <w:rsid w:val="00D34B7A"/>
    <w:rsid w:val="00D35607"/>
    <w:rsid w:val="00D3574E"/>
    <w:rsid w:val="00D3615B"/>
    <w:rsid w:val="00D37A62"/>
    <w:rsid w:val="00D400C3"/>
    <w:rsid w:val="00D40564"/>
    <w:rsid w:val="00D438D5"/>
    <w:rsid w:val="00D441D9"/>
    <w:rsid w:val="00D447D9"/>
    <w:rsid w:val="00D44B8D"/>
    <w:rsid w:val="00D44C5C"/>
    <w:rsid w:val="00D452D0"/>
    <w:rsid w:val="00D4552B"/>
    <w:rsid w:val="00D462D1"/>
    <w:rsid w:val="00D4696E"/>
    <w:rsid w:val="00D469B6"/>
    <w:rsid w:val="00D5223B"/>
    <w:rsid w:val="00D53150"/>
    <w:rsid w:val="00D53364"/>
    <w:rsid w:val="00D5343D"/>
    <w:rsid w:val="00D545F5"/>
    <w:rsid w:val="00D563B3"/>
    <w:rsid w:val="00D5682B"/>
    <w:rsid w:val="00D5752E"/>
    <w:rsid w:val="00D5763E"/>
    <w:rsid w:val="00D6056B"/>
    <w:rsid w:val="00D6147C"/>
    <w:rsid w:val="00D61706"/>
    <w:rsid w:val="00D61E91"/>
    <w:rsid w:val="00D623D1"/>
    <w:rsid w:val="00D6258A"/>
    <w:rsid w:val="00D625EE"/>
    <w:rsid w:val="00D62777"/>
    <w:rsid w:val="00D642D7"/>
    <w:rsid w:val="00D657FA"/>
    <w:rsid w:val="00D66421"/>
    <w:rsid w:val="00D673A1"/>
    <w:rsid w:val="00D70931"/>
    <w:rsid w:val="00D70DF8"/>
    <w:rsid w:val="00D71322"/>
    <w:rsid w:val="00D71579"/>
    <w:rsid w:val="00D716FB"/>
    <w:rsid w:val="00D728C7"/>
    <w:rsid w:val="00D735CA"/>
    <w:rsid w:val="00D73996"/>
    <w:rsid w:val="00D744B2"/>
    <w:rsid w:val="00D74695"/>
    <w:rsid w:val="00D74C64"/>
    <w:rsid w:val="00D75342"/>
    <w:rsid w:val="00D75356"/>
    <w:rsid w:val="00D76716"/>
    <w:rsid w:val="00D76AA4"/>
    <w:rsid w:val="00D77C63"/>
    <w:rsid w:val="00D813EC"/>
    <w:rsid w:val="00D81D3F"/>
    <w:rsid w:val="00D825E6"/>
    <w:rsid w:val="00D83020"/>
    <w:rsid w:val="00D83412"/>
    <w:rsid w:val="00D84AFE"/>
    <w:rsid w:val="00D857BA"/>
    <w:rsid w:val="00D86022"/>
    <w:rsid w:val="00D8754B"/>
    <w:rsid w:val="00D87D75"/>
    <w:rsid w:val="00D9116C"/>
    <w:rsid w:val="00D94CEB"/>
    <w:rsid w:val="00D9544E"/>
    <w:rsid w:val="00D95DBA"/>
    <w:rsid w:val="00D97825"/>
    <w:rsid w:val="00D97A57"/>
    <w:rsid w:val="00DA05E7"/>
    <w:rsid w:val="00DA0A4E"/>
    <w:rsid w:val="00DA0EA4"/>
    <w:rsid w:val="00DA0FAA"/>
    <w:rsid w:val="00DA186C"/>
    <w:rsid w:val="00DA1949"/>
    <w:rsid w:val="00DA2EE3"/>
    <w:rsid w:val="00DA4144"/>
    <w:rsid w:val="00DA57AB"/>
    <w:rsid w:val="00DA5B0C"/>
    <w:rsid w:val="00DA6F51"/>
    <w:rsid w:val="00DA76A9"/>
    <w:rsid w:val="00DA7F8E"/>
    <w:rsid w:val="00DB07F9"/>
    <w:rsid w:val="00DB1360"/>
    <w:rsid w:val="00DB152F"/>
    <w:rsid w:val="00DB21DD"/>
    <w:rsid w:val="00DB28A2"/>
    <w:rsid w:val="00DB36CD"/>
    <w:rsid w:val="00DB458D"/>
    <w:rsid w:val="00DB545E"/>
    <w:rsid w:val="00DB5F1C"/>
    <w:rsid w:val="00DB623C"/>
    <w:rsid w:val="00DB7523"/>
    <w:rsid w:val="00DC054F"/>
    <w:rsid w:val="00DC07CC"/>
    <w:rsid w:val="00DC18C3"/>
    <w:rsid w:val="00DC1A7A"/>
    <w:rsid w:val="00DC2802"/>
    <w:rsid w:val="00DC4A60"/>
    <w:rsid w:val="00DC4B26"/>
    <w:rsid w:val="00DC5AD8"/>
    <w:rsid w:val="00DC6427"/>
    <w:rsid w:val="00DC75C1"/>
    <w:rsid w:val="00DC7E7B"/>
    <w:rsid w:val="00DD034C"/>
    <w:rsid w:val="00DD1055"/>
    <w:rsid w:val="00DD26AD"/>
    <w:rsid w:val="00DD4220"/>
    <w:rsid w:val="00DD654C"/>
    <w:rsid w:val="00DD6B0A"/>
    <w:rsid w:val="00DD6E97"/>
    <w:rsid w:val="00DD72BA"/>
    <w:rsid w:val="00DE00BC"/>
    <w:rsid w:val="00DE0A6C"/>
    <w:rsid w:val="00DE1C1C"/>
    <w:rsid w:val="00DE36AF"/>
    <w:rsid w:val="00DE377E"/>
    <w:rsid w:val="00DE56D1"/>
    <w:rsid w:val="00DE63C7"/>
    <w:rsid w:val="00DE6C86"/>
    <w:rsid w:val="00DE7751"/>
    <w:rsid w:val="00DF0C41"/>
    <w:rsid w:val="00DF150C"/>
    <w:rsid w:val="00DF1722"/>
    <w:rsid w:val="00DF18A7"/>
    <w:rsid w:val="00DF2DA6"/>
    <w:rsid w:val="00DF404F"/>
    <w:rsid w:val="00DF6296"/>
    <w:rsid w:val="00DF758E"/>
    <w:rsid w:val="00E007F6"/>
    <w:rsid w:val="00E010A4"/>
    <w:rsid w:val="00E012DE"/>
    <w:rsid w:val="00E0182B"/>
    <w:rsid w:val="00E03117"/>
    <w:rsid w:val="00E063EA"/>
    <w:rsid w:val="00E06634"/>
    <w:rsid w:val="00E11F22"/>
    <w:rsid w:val="00E133D5"/>
    <w:rsid w:val="00E13AEC"/>
    <w:rsid w:val="00E16D1E"/>
    <w:rsid w:val="00E17AEB"/>
    <w:rsid w:val="00E212BF"/>
    <w:rsid w:val="00E213F9"/>
    <w:rsid w:val="00E21940"/>
    <w:rsid w:val="00E21C04"/>
    <w:rsid w:val="00E2263F"/>
    <w:rsid w:val="00E22C6F"/>
    <w:rsid w:val="00E30648"/>
    <w:rsid w:val="00E32BD4"/>
    <w:rsid w:val="00E33073"/>
    <w:rsid w:val="00E332B4"/>
    <w:rsid w:val="00E3386A"/>
    <w:rsid w:val="00E33FF7"/>
    <w:rsid w:val="00E34015"/>
    <w:rsid w:val="00E36696"/>
    <w:rsid w:val="00E37B1D"/>
    <w:rsid w:val="00E43726"/>
    <w:rsid w:val="00E518A9"/>
    <w:rsid w:val="00E51A71"/>
    <w:rsid w:val="00E52ED8"/>
    <w:rsid w:val="00E535B0"/>
    <w:rsid w:val="00E53BA4"/>
    <w:rsid w:val="00E548B9"/>
    <w:rsid w:val="00E551B6"/>
    <w:rsid w:val="00E55DED"/>
    <w:rsid w:val="00E5697E"/>
    <w:rsid w:val="00E569F4"/>
    <w:rsid w:val="00E575D8"/>
    <w:rsid w:val="00E57B19"/>
    <w:rsid w:val="00E611AC"/>
    <w:rsid w:val="00E62959"/>
    <w:rsid w:val="00E63521"/>
    <w:rsid w:val="00E66BCA"/>
    <w:rsid w:val="00E671EB"/>
    <w:rsid w:val="00E7034B"/>
    <w:rsid w:val="00E72971"/>
    <w:rsid w:val="00E730DA"/>
    <w:rsid w:val="00E748B5"/>
    <w:rsid w:val="00E75577"/>
    <w:rsid w:val="00E756C1"/>
    <w:rsid w:val="00E7715B"/>
    <w:rsid w:val="00E771B9"/>
    <w:rsid w:val="00E8039F"/>
    <w:rsid w:val="00E8093B"/>
    <w:rsid w:val="00E8205F"/>
    <w:rsid w:val="00E82D6D"/>
    <w:rsid w:val="00E8454C"/>
    <w:rsid w:val="00E8520F"/>
    <w:rsid w:val="00E85CB3"/>
    <w:rsid w:val="00E86097"/>
    <w:rsid w:val="00E8682D"/>
    <w:rsid w:val="00E86850"/>
    <w:rsid w:val="00E86EAD"/>
    <w:rsid w:val="00E87645"/>
    <w:rsid w:val="00E87799"/>
    <w:rsid w:val="00E879A3"/>
    <w:rsid w:val="00E87F32"/>
    <w:rsid w:val="00E9555C"/>
    <w:rsid w:val="00E96FB5"/>
    <w:rsid w:val="00E974D8"/>
    <w:rsid w:val="00EA0CEE"/>
    <w:rsid w:val="00EA0D7F"/>
    <w:rsid w:val="00EA4B9B"/>
    <w:rsid w:val="00EA514C"/>
    <w:rsid w:val="00EA52E7"/>
    <w:rsid w:val="00EA62BE"/>
    <w:rsid w:val="00EA673C"/>
    <w:rsid w:val="00EA6B57"/>
    <w:rsid w:val="00EA6C58"/>
    <w:rsid w:val="00EA6E9D"/>
    <w:rsid w:val="00EA74B8"/>
    <w:rsid w:val="00EB3606"/>
    <w:rsid w:val="00EB498D"/>
    <w:rsid w:val="00EB5360"/>
    <w:rsid w:val="00EB5833"/>
    <w:rsid w:val="00EB5B5E"/>
    <w:rsid w:val="00EB605B"/>
    <w:rsid w:val="00EB796D"/>
    <w:rsid w:val="00EC0F5A"/>
    <w:rsid w:val="00EC1244"/>
    <w:rsid w:val="00EC1759"/>
    <w:rsid w:val="00EC219B"/>
    <w:rsid w:val="00EC28C0"/>
    <w:rsid w:val="00EC56F0"/>
    <w:rsid w:val="00EC5884"/>
    <w:rsid w:val="00EC58F3"/>
    <w:rsid w:val="00EC6180"/>
    <w:rsid w:val="00ED0720"/>
    <w:rsid w:val="00ED0D3A"/>
    <w:rsid w:val="00ED1728"/>
    <w:rsid w:val="00ED2486"/>
    <w:rsid w:val="00ED29A1"/>
    <w:rsid w:val="00ED33A8"/>
    <w:rsid w:val="00ED4EFA"/>
    <w:rsid w:val="00ED5580"/>
    <w:rsid w:val="00ED5B77"/>
    <w:rsid w:val="00ED6094"/>
    <w:rsid w:val="00ED6E61"/>
    <w:rsid w:val="00ED71B1"/>
    <w:rsid w:val="00EE0B63"/>
    <w:rsid w:val="00EE1026"/>
    <w:rsid w:val="00EE1B1C"/>
    <w:rsid w:val="00EE23E5"/>
    <w:rsid w:val="00EE2E82"/>
    <w:rsid w:val="00EE3122"/>
    <w:rsid w:val="00EE39F2"/>
    <w:rsid w:val="00EE4246"/>
    <w:rsid w:val="00EE59B7"/>
    <w:rsid w:val="00EE7BA4"/>
    <w:rsid w:val="00EF04CD"/>
    <w:rsid w:val="00EF0667"/>
    <w:rsid w:val="00EF10B0"/>
    <w:rsid w:val="00EF2098"/>
    <w:rsid w:val="00EF25EB"/>
    <w:rsid w:val="00EF2D48"/>
    <w:rsid w:val="00EF362A"/>
    <w:rsid w:val="00EF46F0"/>
    <w:rsid w:val="00EF588E"/>
    <w:rsid w:val="00EF6629"/>
    <w:rsid w:val="00EF6892"/>
    <w:rsid w:val="00EF719F"/>
    <w:rsid w:val="00F00044"/>
    <w:rsid w:val="00F000B5"/>
    <w:rsid w:val="00F00F74"/>
    <w:rsid w:val="00F01527"/>
    <w:rsid w:val="00F0287A"/>
    <w:rsid w:val="00F02908"/>
    <w:rsid w:val="00F03D2F"/>
    <w:rsid w:val="00F05EB9"/>
    <w:rsid w:val="00F064B4"/>
    <w:rsid w:val="00F06857"/>
    <w:rsid w:val="00F108D9"/>
    <w:rsid w:val="00F109ED"/>
    <w:rsid w:val="00F11772"/>
    <w:rsid w:val="00F11925"/>
    <w:rsid w:val="00F11E48"/>
    <w:rsid w:val="00F12B94"/>
    <w:rsid w:val="00F1318D"/>
    <w:rsid w:val="00F13BAF"/>
    <w:rsid w:val="00F14221"/>
    <w:rsid w:val="00F14993"/>
    <w:rsid w:val="00F15B8F"/>
    <w:rsid w:val="00F1650A"/>
    <w:rsid w:val="00F169FE"/>
    <w:rsid w:val="00F20FC9"/>
    <w:rsid w:val="00F21C0C"/>
    <w:rsid w:val="00F225D9"/>
    <w:rsid w:val="00F23ACB"/>
    <w:rsid w:val="00F23F37"/>
    <w:rsid w:val="00F24A55"/>
    <w:rsid w:val="00F24E21"/>
    <w:rsid w:val="00F25F5F"/>
    <w:rsid w:val="00F26593"/>
    <w:rsid w:val="00F27226"/>
    <w:rsid w:val="00F30A9F"/>
    <w:rsid w:val="00F311AA"/>
    <w:rsid w:val="00F31735"/>
    <w:rsid w:val="00F31DC7"/>
    <w:rsid w:val="00F327B2"/>
    <w:rsid w:val="00F331A6"/>
    <w:rsid w:val="00F3494B"/>
    <w:rsid w:val="00F3583E"/>
    <w:rsid w:val="00F36682"/>
    <w:rsid w:val="00F369E8"/>
    <w:rsid w:val="00F36C0F"/>
    <w:rsid w:val="00F37475"/>
    <w:rsid w:val="00F40B6B"/>
    <w:rsid w:val="00F429DC"/>
    <w:rsid w:val="00F43E79"/>
    <w:rsid w:val="00F443A1"/>
    <w:rsid w:val="00F44458"/>
    <w:rsid w:val="00F44B3F"/>
    <w:rsid w:val="00F45CF2"/>
    <w:rsid w:val="00F46836"/>
    <w:rsid w:val="00F46BE5"/>
    <w:rsid w:val="00F473A8"/>
    <w:rsid w:val="00F508AE"/>
    <w:rsid w:val="00F50E97"/>
    <w:rsid w:val="00F51D2F"/>
    <w:rsid w:val="00F522C9"/>
    <w:rsid w:val="00F527C8"/>
    <w:rsid w:val="00F52E21"/>
    <w:rsid w:val="00F536AE"/>
    <w:rsid w:val="00F55711"/>
    <w:rsid w:val="00F557C7"/>
    <w:rsid w:val="00F55A0E"/>
    <w:rsid w:val="00F55A9E"/>
    <w:rsid w:val="00F564FA"/>
    <w:rsid w:val="00F57C05"/>
    <w:rsid w:val="00F57CDA"/>
    <w:rsid w:val="00F608B7"/>
    <w:rsid w:val="00F60961"/>
    <w:rsid w:val="00F60EE7"/>
    <w:rsid w:val="00F6169D"/>
    <w:rsid w:val="00F62061"/>
    <w:rsid w:val="00F63056"/>
    <w:rsid w:val="00F63B92"/>
    <w:rsid w:val="00F63D20"/>
    <w:rsid w:val="00F64C66"/>
    <w:rsid w:val="00F65DB5"/>
    <w:rsid w:val="00F6638C"/>
    <w:rsid w:val="00F66743"/>
    <w:rsid w:val="00F66DE7"/>
    <w:rsid w:val="00F701A6"/>
    <w:rsid w:val="00F70BB9"/>
    <w:rsid w:val="00F7182B"/>
    <w:rsid w:val="00F718A4"/>
    <w:rsid w:val="00F71A8E"/>
    <w:rsid w:val="00F71BEA"/>
    <w:rsid w:val="00F72344"/>
    <w:rsid w:val="00F73046"/>
    <w:rsid w:val="00F739DD"/>
    <w:rsid w:val="00F743B7"/>
    <w:rsid w:val="00F74841"/>
    <w:rsid w:val="00F7552B"/>
    <w:rsid w:val="00F768F8"/>
    <w:rsid w:val="00F801CA"/>
    <w:rsid w:val="00F80335"/>
    <w:rsid w:val="00F84422"/>
    <w:rsid w:val="00F85301"/>
    <w:rsid w:val="00F85EA0"/>
    <w:rsid w:val="00F86FA1"/>
    <w:rsid w:val="00F9086B"/>
    <w:rsid w:val="00F911C8"/>
    <w:rsid w:val="00F926D1"/>
    <w:rsid w:val="00F94D57"/>
    <w:rsid w:val="00F95EFE"/>
    <w:rsid w:val="00F9674C"/>
    <w:rsid w:val="00F97086"/>
    <w:rsid w:val="00F9746B"/>
    <w:rsid w:val="00FA025D"/>
    <w:rsid w:val="00FA03A8"/>
    <w:rsid w:val="00FA1500"/>
    <w:rsid w:val="00FA17FA"/>
    <w:rsid w:val="00FA1D45"/>
    <w:rsid w:val="00FA2F34"/>
    <w:rsid w:val="00FA374C"/>
    <w:rsid w:val="00FA4097"/>
    <w:rsid w:val="00FA50E9"/>
    <w:rsid w:val="00FA5BBA"/>
    <w:rsid w:val="00FA5DDA"/>
    <w:rsid w:val="00FA6CF1"/>
    <w:rsid w:val="00FA70E7"/>
    <w:rsid w:val="00FA7FBA"/>
    <w:rsid w:val="00FB0459"/>
    <w:rsid w:val="00FB2BDE"/>
    <w:rsid w:val="00FB3365"/>
    <w:rsid w:val="00FB3B4E"/>
    <w:rsid w:val="00FB3F9B"/>
    <w:rsid w:val="00FB44BF"/>
    <w:rsid w:val="00FB55CF"/>
    <w:rsid w:val="00FB6180"/>
    <w:rsid w:val="00FB6E2B"/>
    <w:rsid w:val="00FB7F9A"/>
    <w:rsid w:val="00FC0F56"/>
    <w:rsid w:val="00FC19A9"/>
    <w:rsid w:val="00FC1AED"/>
    <w:rsid w:val="00FC1EE3"/>
    <w:rsid w:val="00FC34AC"/>
    <w:rsid w:val="00FC55F2"/>
    <w:rsid w:val="00FC5B33"/>
    <w:rsid w:val="00FC5D1C"/>
    <w:rsid w:val="00FC5F6E"/>
    <w:rsid w:val="00FC6298"/>
    <w:rsid w:val="00FC63AE"/>
    <w:rsid w:val="00FC6433"/>
    <w:rsid w:val="00FC654B"/>
    <w:rsid w:val="00FC688D"/>
    <w:rsid w:val="00FC7748"/>
    <w:rsid w:val="00FD05D4"/>
    <w:rsid w:val="00FD0A3F"/>
    <w:rsid w:val="00FD15A4"/>
    <w:rsid w:val="00FD1D65"/>
    <w:rsid w:val="00FD315F"/>
    <w:rsid w:val="00FD5E36"/>
    <w:rsid w:val="00FD7C60"/>
    <w:rsid w:val="00FD7ED0"/>
    <w:rsid w:val="00FE0612"/>
    <w:rsid w:val="00FE1186"/>
    <w:rsid w:val="00FE2B6E"/>
    <w:rsid w:val="00FE4CA0"/>
    <w:rsid w:val="00FE4D55"/>
    <w:rsid w:val="00FE503E"/>
    <w:rsid w:val="00FE6AFA"/>
    <w:rsid w:val="00FE7935"/>
    <w:rsid w:val="00FE7FA0"/>
    <w:rsid w:val="00FF0259"/>
    <w:rsid w:val="00FF0A31"/>
    <w:rsid w:val="00FF10C9"/>
    <w:rsid w:val="00FF16D7"/>
    <w:rsid w:val="00FF1C33"/>
    <w:rsid w:val="00FF365C"/>
    <w:rsid w:val="00FF3CEE"/>
    <w:rsid w:val="00FF3DFC"/>
    <w:rsid w:val="00FF559C"/>
    <w:rsid w:val="00FF5A0B"/>
    <w:rsid w:val="00FF5A66"/>
    <w:rsid w:val="00FF7229"/>
    <w:rsid w:val="00FF7A0C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DD"/>
    <w:rPr>
      <w:rFonts w:ascii="Verdana" w:hAnsi="Verdan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0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26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5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72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D255D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uiPriority w:val="99"/>
    <w:rsid w:val="00D255D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255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255DD"/>
    <w:rPr>
      <w:rFonts w:ascii="Verdana" w:hAnsi="Verdana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D255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D255DD"/>
    <w:rPr>
      <w:rFonts w:ascii="Verdana" w:hAnsi="Verdana"/>
      <w:sz w:val="20"/>
      <w:szCs w:val="20"/>
      <w:lang w:val="en-GB"/>
    </w:rPr>
  </w:style>
  <w:style w:type="character" w:customStyle="1" w:styleId="link11">
    <w:name w:val="link11"/>
    <w:uiPriority w:val="99"/>
    <w:rsid w:val="00D255DD"/>
    <w:rPr>
      <w:rFonts w:cs="Times New Roman"/>
    </w:rPr>
  </w:style>
  <w:style w:type="paragraph" w:styleId="NormalWeb">
    <w:name w:val="Normal (Web)"/>
    <w:basedOn w:val="Normal"/>
    <w:uiPriority w:val="99"/>
    <w:rsid w:val="003D3B82"/>
    <w:pPr>
      <w:spacing w:before="100" w:beforeAutospacing="1" w:after="100" w:afterAutospacing="1"/>
    </w:pPr>
    <w:rPr>
      <w:rFonts w:ascii="Times New Roman" w:eastAsia="Batang" w:hAnsi="Times New Roman"/>
      <w:sz w:val="24"/>
      <w:szCs w:val="24"/>
      <w:lang w:val="en-US" w:eastAsia="ja-JP"/>
    </w:rPr>
  </w:style>
  <w:style w:type="character" w:customStyle="1" w:styleId="apple-style-span">
    <w:name w:val="apple-style-span"/>
    <w:rsid w:val="00555719"/>
  </w:style>
  <w:style w:type="paragraph" w:customStyle="1" w:styleId="Style1">
    <w:name w:val="Style1"/>
    <w:basedOn w:val="Normal"/>
    <w:link w:val="Style1Char"/>
    <w:qFormat/>
    <w:rsid w:val="00A915C5"/>
    <w:rPr>
      <w:b/>
      <w:sz w:val="28"/>
      <w:szCs w:val="28"/>
      <w:lang w:val="fr-FR"/>
    </w:rPr>
  </w:style>
  <w:style w:type="character" w:customStyle="1" w:styleId="apple-converted-space">
    <w:name w:val="apple-converted-space"/>
    <w:basedOn w:val="DefaultParagraphFont"/>
    <w:rsid w:val="00B85F97"/>
  </w:style>
  <w:style w:type="character" w:customStyle="1" w:styleId="Style1Char">
    <w:name w:val="Style1 Char"/>
    <w:link w:val="Style1"/>
    <w:rsid w:val="00A915C5"/>
    <w:rPr>
      <w:rFonts w:ascii="Verdana" w:hAnsi="Verdana"/>
      <w:b/>
      <w:sz w:val="28"/>
      <w:szCs w:val="28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B85F9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customStyle="1" w:styleId="Default">
    <w:name w:val="Default"/>
    <w:rsid w:val="00B85F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Bullets">
    <w:name w:val="Bullets"/>
    <w:basedOn w:val="Normal"/>
    <w:rsid w:val="00203B55"/>
    <w:pPr>
      <w:numPr>
        <w:numId w:val="1"/>
      </w:numPr>
      <w:spacing w:before="40" w:after="120" w:line="220" w:lineRule="exact"/>
      <w:contextualSpacing/>
    </w:pPr>
    <w:rPr>
      <w:rFonts w:ascii="Tahoma" w:hAnsi="Tahoma"/>
      <w:spacing w:val="10"/>
      <w:sz w:val="16"/>
      <w:szCs w:val="16"/>
      <w:lang w:val="en-US"/>
    </w:rPr>
  </w:style>
  <w:style w:type="paragraph" w:customStyle="1" w:styleId="DefaultText">
    <w:name w:val="Default Text"/>
    <w:basedOn w:val="Normal"/>
    <w:rsid w:val="004D760B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BodyTextIndent">
    <w:name w:val="Body Text Indent"/>
    <w:basedOn w:val="Normal"/>
    <w:rsid w:val="00450376"/>
    <w:pPr>
      <w:spacing w:after="120"/>
      <w:ind w:left="360"/>
    </w:pPr>
  </w:style>
  <w:style w:type="paragraph" w:customStyle="1" w:styleId="Achievement">
    <w:name w:val="Achievement"/>
    <w:basedOn w:val="BodyText"/>
    <w:rsid w:val="00093AE4"/>
    <w:pPr>
      <w:numPr>
        <w:numId w:val="2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lang w:val="en-US"/>
    </w:rPr>
  </w:style>
  <w:style w:type="character" w:customStyle="1" w:styleId="Heading1Char">
    <w:name w:val="Heading 1 Char"/>
    <w:link w:val="Heading1"/>
    <w:uiPriority w:val="9"/>
    <w:rsid w:val="005B35B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rsid w:val="00550DCF"/>
    <w:pPr>
      <w:autoSpaceDE w:val="0"/>
      <w:autoSpaceDN w:val="0"/>
    </w:pPr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uiPriority w:val="21"/>
    <w:qFormat/>
    <w:rsid w:val="008F3F9A"/>
    <w:rPr>
      <w:b/>
      <w:bCs/>
      <w:i/>
      <w:iCs/>
      <w:color w:val="4F81BD"/>
    </w:rPr>
  </w:style>
  <w:style w:type="character" w:customStyle="1" w:styleId="Heading6Char">
    <w:name w:val="Heading 6 Char"/>
    <w:link w:val="Heading6"/>
    <w:uiPriority w:val="9"/>
    <w:semiHidden/>
    <w:rsid w:val="002165AD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uiPriority w:val="9"/>
    <w:semiHidden/>
    <w:rsid w:val="000F6724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08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4086"/>
    <w:rPr>
      <w:rFonts w:ascii="Verdana" w:hAnsi="Verdana"/>
      <w:lang w:val="en-GB" w:eastAsia="en-US"/>
    </w:rPr>
  </w:style>
  <w:style w:type="character" w:styleId="Strong">
    <w:name w:val="Strong"/>
    <w:uiPriority w:val="22"/>
    <w:qFormat/>
    <w:rsid w:val="00A4003D"/>
    <w:rPr>
      <w:b/>
      <w:bCs/>
    </w:rPr>
  </w:style>
  <w:style w:type="paragraph" w:customStyle="1" w:styleId="western">
    <w:name w:val="western"/>
    <w:basedOn w:val="Normal"/>
    <w:rsid w:val="001E20B5"/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2E2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ED3"/>
  </w:style>
  <w:style w:type="character" w:customStyle="1" w:styleId="CommentTextChar">
    <w:name w:val="Comment Text Char"/>
    <w:link w:val="CommentText"/>
    <w:uiPriority w:val="99"/>
    <w:semiHidden/>
    <w:rsid w:val="002E2ED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E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2ED3"/>
    <w:rPr>
      <w:rFonts w:ascii="Verdana" w:hAnsi="Verdana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E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ED3"/>
    <w:rPr>
      <w:rFonts w:ascii="Tahoma" w:hAnsi="Tahoma" w:cs="Tahoma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4FC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654FC0"/>
    <w:rPr>
      <w:rFonts w:ascii="Verdana" w:hAnsi="Verdana"/>
      <w:lang w:eastAsia="en-US"/>
    </w:rPr>
  </w:style>
  <w:style w:type="character" w:customStyle="1" w:styleId="rvts36">
    <w:name w:val="rvts36"/>
    <w:rsid w:val="0005706F"/>
    <w:rPr>
      <w:rFonts w:ascii="Calibri" w:hAnsi="Calibri" w:hint="default"/>
      <w:sz w:val="22"/>
      <w:szCs w:val="22"/>
    </w:rPr>
  </w:style>
  <w:style w:type="character" w:customStyle="1" w:styleId="rvts34">
    <w:name w:val="rvts34"/>
    <w:rsid w:val="0005706F"/>
    <w:rPr>
      <w:rFonts w:ascii="Calibri" w:hAnsi="Calibri" w:hint="default"/>
      <w:i/>
      <w:iCs/>
      <w:color w:val="595959"/>
      <w:sz w:val="22"/>
      <w:szCs w:val="22"/>
    </w:rPr>
  </w:style>
  <w:style w:type="character" w:customStyle="1" w:styleId="rvts58">
    <w:name w:val="rvts58"/>
    <w:rsid w:val="0005706F"/>
    <w:rPr>
      <w:rFonts w:ascii="Calibri" w:hAnsi="Calibri" w:hint="default"/>
      <w:color w:val="548DD4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8152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4Char">
    <w:name w:val="Heading 4 Char"/>
    <w:link w:val="Heading4"/>
    <w:uiPriority w:val="9"/>
    <w:semiHidden/>
    <w:rsid w:val="00FE4CA0"/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NoSpacing">
    <w:name w:val="No Spacing"/>
    <w:link w:val="NoSpacingChar"/>
    <w:uiPriority w:val="1"/>
    <w:qFormat/>
    <w:rsid w:val="003321B0"/>
    <w:rPr>
      <w:rFonts w:ascii="Rockwell" w:eastAsia="Rockwell" w:hAnsi="Rockwell"/>
    </w:rPr>
  </w:style>
  <w:style w:type="character" w:customStyle="1" w:styleId="NoSpacingChar">
    <w:name w:val="No Spacing Char"/>
    <w:link w:val="NoSpacing"/>
    <w:uiPriority w:val="1"/>
    <w:rsid w:val="003321B0"/>
    <w:rPr>
      <w:rFonts w:ascii="Rockwell" w:eastAsia="Rockwell" w:hAnsi="Rockwell"/>
    </w:rPr>
  </w:style>
  <w:style w:type="character" w:styleId="Emphasis">
    <w:name w:val="Emphasis"/>
    <w:uiPriority w:val="20"/>
    <w:qFormat/>
    <w:rsid w:val="00877AA6"/>
    <w:rPr>
      <w:i/>
      <w:iCs/>
    </w:rPr>
  </w:style>
  <w:style w:type="character" w:customStyle="1" w:styleId="ListParagraphChar">
    <w:name w:val="List Paragraph Char"/>
    <w:link w:val="ListParagraph"/>
    <w:uiPriority w:val="34"/>
    <w:rsid w:val="00C80EA3"/>
    <w:rPr>
      <w:rFonts w:ascii="Calibri" w:eastAsia="Calibri" w:hAnsi="Calibri" w:cs="Arial"/>
      <w:sz w:val="22"/>
      <w:szCs w:val="22"/>
    </w:rPr>
  </w:style>
  <w:style w:type="character" w:customStyle="1" w:styleId="highlight1">
    <w:name w:val="highlight1"/>
    <w:rsid w:val="00C75DAD"/>
    <w:rPr>
      <w:shd w:val="clear" w:color="auto" w:fill="FFFF00"/>
    </w:rPr>
  </w:style>
  <w:style w:type="character" w:customStyle="1" w:styleId="rvts32">
    <w:name w:val="rvts32"/>
    <w:rsid w:val="00F62061"/>
    <w:rPr>
      <w:rFonts w:ascii="Calibri" w:hAnsi="Calibri" w:hint="default"/>
      <w:color w:val="000000"/>
      <w:sz w:val="22"/>
      <w:szCs w:val="22"/>
    </w:rPr>
  </w:style>
  <w:style w:type="character" w:customStyle="1" w:styleId="rvts48">
    <w:name w:val="rvts48"/>
    <w:rsid w:val="00F62061"/>
    <w:rPr>
      <w:rFonts w:ascii="Calibri" w:hAnsi="Calibri" w:hint="default"/>
      <w:color w:val="0070C0"/>
      <w:sz w:val="22"/>
      <w:szCs w:val="22"/>
    </w:rPr>
  </w:style>
  <w:style w:type="character" w:customStyle="1" w:styleId="rvts49">
    <w:name w:val="rvts49"/>
    <w:rsid w:val="00F62061"/>
    <w:rPr>
      <w:rFonts w:ascii="Calibri" w:hAnsi="Calibri" w:hint="default"/>
      <w:b/>
      <w:bCs/>
      <w:color w:val="000000"/>
      <w:sz w:val="22"/>
      <w:szCs w:val="22"/>
    </w:rPr>
  </w:style>
  <w:style w:type="character" w:customStyle="1" w:styleId="rvts35">
    <w:name w:val="rvts35"/>
    <w:rsid w:val="00F62061"/>
    <w:rPr>
      <w:rFonts w:ascii="Calibri" w:hAnsi="Calibri" w:hint="default"/>
      <w:color w:val="595959"/>
      <w:sz w:val="22"/>
      <w:szCs w:val="22"/>
    </w:rPr>
  </w:style>
  <w:style w:type="character" w:customStyle="1" w:styleId="rvts37">
    <w:name w:val="rvts37"/>
    <w:rsid w:val="00F62061"/>
    <w:rPr>
      <w:rFonts w:ascii="Calibri" w:hAnsi="Calibri" w:hint="default"/>
      <w:b/>
      <w:bCs/>
      <w:sz w:val="22"/>
      <w:szCs w:val="22"/>
    </w:rPr>
  </w:style>
  <w:style w:type="character" w:customStyle="1" w:styleId="rvts38">
    <w:name w:val="rvts38"/>
    <w:rsid w:val="00F62061"/>
    <w:rPr>
      <w:rFonts w:ascii="Calibri" w:hAnsi="Calibri" w:hint="default"/>
      <w:color w:val="000000"/>
      <w:sz w:val="22"/>
      <w:szCs w:val="22"/>
      <w:shd w:val="clear" w:color="auto" w:fill="FFFFFF"/>
    </w:rPr>
  </w:style>
  <w:style w:type="character" w:customStyle="1" w:styleId="rvts60">
    <w:name w:val="rvts60"/>
    <w:rsid w:val="00F62061"/>
    <w:rPr>
      <w:rFonts w:ascii="Calibri" w:hAnsi="Calibri" w:hint="default"/>
      <w:color w:val="0070C0"/>
      <w:sz w:val="22"/>
      <w:szCs w:val="22"/>
      <w:shd w:val="clear" w:color="auto" w:fill="FFFFFF"/>
    </w:rPr>
  </w:style>
  <w:style w:type="character" w:customStyle="1" w:styleId="rvts61">
    <w:name w:val="rvts61"/>
    <w:rsid w:val="00F62061"/>
    <w:rPr>
      <w:rFonts w:ascii="Calibri" w:hAnsi="Calibri" w:hint="default"/>
      <w:i/>
      <w:iCs/>
      <w:color w:val="595959"/>
      <w:sz w:val="22"/>
      <w:szCs w:val="22"/>
      <w:shd w:val="clear" w:color="auto" w:fill="FFFFFF"/>
    </w:rPr>
  </w:style>
  <w:style w:type="character" w:customStyle="1" w:styleId="rvts62">
    <w:name w:val="rvts62"/>
    <w:rsid w:val="00F62061"/>
    <w:rPr>
      <w:rFonts w:ascii="Calibri" w:hAnsi="Calibri" w:hint="default"/>
      <w:color w:val="595959"/>
      <w:sz w:val="22"/>
      <w:szCs w:val="22"/>
      <w:shd w:val="clear" w:color="auto" w:fill="FFFFFF"/>
    </w:rPr>
  </w:style>
  <w:style w:type="character" w:customStyle="1" w:styleId="f121">
    <w:name w:val="f121"/>
    <w:rsid w:val="00E06634"/>
    <w:rPr>
      <w:sz w:val="18"/>
      <w:szCs w:val="18"/>
    </w:rPr>
  </w:style>
  <w:style w:type="character" w:customStyle="1" w:styleId="rvts40">
    <w:name w:val="rvts40"/>
    <w:rsid w:val="00F000B5"/>
    <w:rPr>
      <w:rFonts w:ascii="Calibri" w:hAnsi="Calibri" w:hint="default"/>
      <w:b/>
      <w:bCs/>
      <w:color w:val="000000"/>
      <w:sz w:val="22"/>
      <w:szCs w:val="22"/>
      <w:shd w:val="clear" w:color="auto" w:fill="FFFFFF"/>
    </w:rPr>
  </w:style>
  <w:style w:type="character" w:customStyle="1" w:styleId="highlight">
    <w:name w:val="highlight"/>
    <w:basedOn w:val="DefaultParagraphFont"/>
    <w:rsid w:val="009C42AE"/>
  </w:style>
  <w:style w:type="paragraph" w:customStyle="1" w:styleId="BulletPoints">
    <w:name w:val="Bullet Points"/>
    <w:basedOn w:val="Normal"/>
    <w:rsid w:val="00B3494E"/>
    <w:pPr>
      <w:numPr>
        <w:numId w:val="6"/>
      </w:numPr>
      <w:spacing w:before="80" w:after="80"/>
    </w:pPr>
    <w:rPr>
      <w:rFonts w:eastAsia="MS Mincho" w:cs="Tahoma"/>
      <w:bCs/>
      <w:iCs/>
      <w:sz w:val="19"/>
      <w:szCs w:val="19"/>
      <w:lang w:val="en-US"/>
    </w:rPr>
  </w:style>
  <w:style w:type="paragraph" w:customStyle="1" w:styleId="AwardTextBold">
    <w:name w:val="Award Text Bold"/>
    <w:basedOn w:val="Normal"/>
    <w:link w:val="AwardTextBoldChar"/>
    <w:rsid w:val="00E62959"/>
    <w:pPr>
      <w:spacing w:before="80"/>
    </w:pPr>
    <w:rPr>
      <w:rFonts w:eastAsia="MS Mincho" w:cs="Tahoma"/>
      <w:b/>
      <w:bCs/>
      <w:sz w:val="19"/>
      <w:szCs w:val="19"/>
      <w:lang w:val="en-US"/>
    </w:rPr>
  </w:style>
  <w:style w:type="character" w:customStyle="1" w:styleId="AwardTextBoldChar">
    <w:name w:val="Award Text Bold Char"/>
    <w:link w:val="AwardTextBold"/>
    <w:rsid w:val="00E62959"/>
    <w:rPr>
      <w:rFonts w:ascii="Verdana" w:eastAsia="MS Mincho" w:hAnsi="Verdana" w:cs="Tahoma"/>
      <w:b/>
      <w:bCs/>
      <w:sz w:val="19"/>
      <w:szCs w:val="19"/>
    </w:rPr>
  </w:style>
  <w:style w:type="character" w:customStyle="1" w:styleId="rvts168">
    <w:name w:val="rvts168"/>
    <w:basedOn w:val="DefaultParagraphFont"/>
    <w:rsid w:val="00D26AD5"/>
    <w:rPr>
      <w:rFonts w:ascii="Calibri" w:hAnsi="Calibri" w:hint="default"/>
      <w:i/>
      <w:iCs/>
      <w:color w:val="808080"/>
      <w:sz w:val="22"/>
      <w:szCs w:val="22"/>
    </w:rPr>
  </w:style>
  <w:style w:type="character" w:customStyle="1" w:styleId="rvts211">
    <w:name w:val="rvts211"/>
    <w:basedOn w:val="DefaultParagraphFont"/>
    <w:rsid w:val="00D26AD5"/>
    <w:rPr>
      <w:rFonts w:ascii="Calibri" w:hAnsi="Calibri" w:hint="default"/>
      <w:color w:val="1F497D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095"/>
    <w:rPr>
      <w:rFonts w:asciiTheme="majorHAnsi" w:eastAsiaTheme="majorEastAsia" w:hAnsiTheme="majorHAnsi" w:cstheme="majorBidi"/>
      <w:b/>
      <w:bCs/>
      <w:color w:val="4472C4" w:themeColor="accent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43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437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15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5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50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91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3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35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5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06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5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1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153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49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4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0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103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9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876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97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22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8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46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A7C6-CD5A-4067-8AB9-4DA88AAC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</vt:lpstr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ace engg</cp:lastModifiedBy>
  <cp:revision>2</cp:revision>
  <cp:lastPrinted>2007-09-21T04:19:00Z</cp:lastPrinted>
  <dcterms:created xsi:type="dcterms:W3CDTF">2018-10-09T13:49:00Z</dcterms:created>
  <dcterms:modified xsi:type="dcterms:W3CDTF">2018-10-09T13:49:00Z</dcterms:modified>
</cp:coreProperties>
</file>